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ook w:val="04A0" w:firstRow="1" w:lastRow="0" w:firstColumn="1" w:lastColumn="0" w:noHBand="0" w:noVBand="1"/>
      </w:tblPr>
      <w:tblGrid>
        <w:gridCol w:w="3261"/>
        <w:gridCol w:w="6520"/>
      </w:tblGrid>
      <w:tr w:rsidR="00CE4C22" w:rsidRPr="00CE4C22" w14:paraId="4D2622CF" w14:textId="77777777" w:rsidTr="00301C5D">
        <w:tc>
          <w:tcPr>
            <w:tcW w:w="3261" w:type="dxa"/>
          </w:tcPr>
          <w:p w14:paraId="6BD52B2A" w14:textId="77777777" w:rsidR="00CE4C22" w:rsidRPr="00CE4C22" w:rsidRDefault="00CE4C22" w:rsidP="00CE4C22">
            <w:pPr>
              <w:widowControl w:val="0"/>
              <w:spacing w:after="0" w:line="240" w:lineRule="auto"/>
              <w:jc w:val="center"/>
              <w:rPr>
                <w:rFonts w:ascii="Times New Roman" w:eastAsia="Calibri" w:hAnsi="Times New Roman" w:cs="Times New Roman"/>
                <w:noProof/>
                <w:color w:val="000000"/>
                <w:sz w:val="26"/>
                <w:szCs w:val="24"/>
                <w:lang w:val="vi-VN" w:eastAsia="vi-VN"/>
              </w:rPr>
            </w:pPr>
            <w:r w:rsidRPr="00CE4C22">
              <w:rPr>
                <w:rFonts w:ascii="Courier New" w:eastAsia="Times New Roman" w:hAnsi="Courier New" w:cs="Courier New"/>
                <w:noProof/>
                <w:color w:val="000000"/>
                <w:sz w:val="24"/>
                <w:szCs w:val="24"/>
                <w:lang w:val="en-US"/>
              </w:rPr>
              <mc:AlternateContent>
                <mc:Choice Requires="wps">
                  <w:drawing>
                    <wp:anchor distT="4294967295" distB="4294967295" distL="114300" distR="114300" simplePos="0" relativeHeight="251659264" behindDoc="0" locked="0" layoutInCell="1" allowOverlap="1" wp14:anchorId="443D270C" wp14:editId="790FC522">
                      <wp:simplePos x="0" y="0"/>
                      <wp:positionH relativeFrom="column">
                        <wp:posOffset>534670</wp:posOffset>
                      </wp:positionH>
                      <wp:positionV relativeFrom="paragraph">
                        <wp:posOffset>391794</wp:posOffset>
                      </wp:positionV>
                      <wp:extent cx="8648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805B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pt,30.85pt" to="110.2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j7rgEAAEcDAAAOAAAAZHJzL2Uyb0RvYy54bWysUsFuGyEQvVfqPyDu9dpWk7orr3Nwml7S&#10;1lLSDxgDu4vKMmgGe9d/XyC2E7W3qhwQMDOP997M+m4anDgaYou+kYvZXArjFWrru0b+fH74sJKC&#10;I3gNDr1p5MmwvNu8f7ceQ22W2KPThkQC8VyPoZF9jKGuKla9GYBnGIxPwRZpgJiu1FWaYEzog6uW&#10;8/ltNSLpQKgMc3q9fwnKTcFvW6Pij7ZlE4VrZOIWy05l3+e92qyh7ghCb9WZBvwDiwGsT59eoe4h&#10;gjiQ/QtqsIqQsY0zhUOFbWuVKRqSmsX8DzVPPQRTtCRzOFxt4v8Hq74ft35Hmbqa/FN4RPWLhcdt&#10;D74zhcDzKaTGLbJV1Ri4vpbkC4cdif34DXXKgUPE4sLU0pAhkz4xFbNPV7PNFIVKj6vbj6tPqSXq&#10;EqqgvtQF4vjV4CDyoZHO+mwD1HB85Jh5QH1Jyc8eH6xzpZXOi7GRn2+WN6WA0VmdgzmNqdtvHYkj&#10;5GEoq4hKkbdphAevC1hvQH85nyNY93JOnzt/9iLLz7PG9R71aUcXj1K3CsvzZOVxeHsv1a/zv/kN&#10;AAD//wMAUEsDBBQABgAIAAAAIQBNjSiB3QAAAAgBAAAPAAAAZHJzL2Rvd25yZXYueG1sTI/BTsMw&#10;EETvSPyDtUhcqtauqdoqxKkQkBsXCojrNl6SiHidxm4b+HqMeoDj7Ixm3uab0XXiSENoPRuYzxQI&#10;4srblmsDry/ldA0iRGSLnWcy8EUBNsXlRY6Z9Sd+puM21iKVcMjQQBNjn0kZqoYchpnviZP34QeH&#10;McmhlnbAUyp3ndRKLaXDltNCgz3dN1R9bg/OQCjfaF9+T6qJer+pPen9w9MjGnN9Nd7dgog0xr8w&#10;/OIndCgS084f2AbRGVgvdEoaWM5XIJKvtVqA2J0Pssjl/weKHwAAAP//AwBQSwECLQAUAAYACAAA&#10;ACEAtoM4kv4AAADhAQAAEwAAAAAAAAAAAAAAAAAAAAAAW0NvbnRlbnRfVHlwZXNdLnhtbFBLAQIt&#10;ABQABgAIAAAAIQA4/SH/1gAAAJQBAAALAAAAAAAAAAAAAAAAAC8BAABfcmVscy8ucmVsc1BLAQIt&#10;ABQABgAIAAAAIQD9Fkj7rgEAAEcDAAAOAAAAAAAAAAAAAAAAAC4CAABkcnMvZTJvRG9jLnhtbFBL&#10;AQItABQABgAIAAAAIQBNjSiB3QAAAAgBAAAPAAAAAAAAAAAAAAAAAAgEAABkcnMvZG93bnJldi54&#10;bWxQSwUGAAAAAAQABADzAAAAEgUAAAAA&#10;"/>
                  </w:pict>
                </mc:Fallback>
              </mc:AlternateContent>
            </w:r>
            <w:r w:rsidRPr="00CE4C22">
              <w:rPr>
                <w:rFonts w:ascii="Times New Roman" w:eastAsia="Calibri" w:hAnsi="Times New Roman" w:cs="Times New Roman"/>
                <w:b/>
                <w:noProof/>
                <w:color w:val="000000"/>
                <w:sz w:val="24"/>
                <w:szCs w:val="24"/>
                <w:lang w:val="vi-VN" w:eastAsia="vi-VN"/>
              </w:rPr>
              <w:t>HỘI ĐỒNG NHÂN DÂN</w:t>
            </w:r>
            <w:r w:rsidRPr="00CE4C22">
              <w:rPr>
                <w:rFonts w:ascii="Times New Roman" w:eastAsia="Calibri" w:hAnsi="Times New Roman" w:cs="Times New Roman"/>
                <w:b/>
                <w:noProof/>
                <w:color w:val="000000"/>
                <w:sz w:val="24"/>
                <w:szCs w:val="24"/>
                <w:lang w:val="vi-VN" w:eastAsia="vi-VN"/>
              </w:rPr>
              <w:br/>
              <w:t>THÀNH PHỐ HÀ NỘI</w:t>
            </w:r>
            <w:r w:rsidRPr="00CE4C22">
              <w:rPr>
                <w:rFonts w:ascii="Times New Roman" w:eastAsia="Calibri" w:hAnsi="Times New Roman" w:cs="Times New Roman"/>
                <w:b/>
                <w:noProof/>
                <w:color w:val="000000"/>
                <w:sz w:val="24"/>
                <w:szCs w:val="24"/>
                <w:lang w:val="vi-VN" w:eastAsia="vi-VN"/>
              </w:rPr>
              <w:br/>
            </w:r>
            <w:r w:rsidRPr="00CE4C22">
              <w:rPr>
                <w:rFonts w:ascii="Times New Roman" w:eastAsia="Calibri" w:hAnsi="Times New Roman" w:cs="Times New Roman"/>
                <w:b/>
                <w:noProof/>
                <w:color w:val="000000"/>
                <w:sz w:val="24"/>
                <w:szCs w:val="24"/>
                <w:vertAlign w:val="superscript"/>
                <w:lang w:val="vi-VN" w:eastAsia="vi-VN"/>
              </w:rPr>
              <w:br/>
            </w:r>
            <w:r w:rsidRPr="00CE4C22">
              <w:rPr>
                <w:rFonts w:ascii="Times New Roman" w:eastAsia="Calibri" w:hAnsi="Times New Roman" w:cs="Times New Roman"/>
                <w:noProof/>
                <w:color w:val="000000"/>
                <w:sz w:val="26"/>
                <w:szCs w:val="24"/>
                <w:lang w:val="vi-VN" w:eastAsia="vi-VN"/>
              </w:rPr>
              <w:t>Số:         /202</w:t>
            </w:r>
            <w:r w:rsidRPr="00CE4C22">
              <w:rPr>
                <w:rFonts w:ascii="Times New Roman" w:eastAsia="Calibri" w:hAnsi="Times New Roman" w:cs="Times New Roman"/>
                <w:noProof/>
                <w:color w:val="000000"/>
                <w:sz w:val="26"/>
                <w:szCs w:val="24"/>
                <w:lang w:eastAsia="vi-VN"/>
              </w:rPr>
              <w:t>5</w:t>
            </w:r>
            <w:r w:rsidRPr="00CE4C22">
              <w:rPr>
                <w:rFonts w:ascii="Times New Roman" w:eastAsia="Calibri" w:hAnsi="Times New Roman" w:cs="Times New Roman"/>
                <w:noProof/>
                <w:color w:val="000000"/>
                <w:sz w:val="26"/>
                <w:szCs w:val="24"/>
                <w:lang w:val="vi-VN" w:eastAsia="vi-VN"/>
              </w:rPr>
              <w:t>/NQ-HĐND</w:t>
            </w:r>
          </w:p>
        </w:tc>
        <w:tc>
          <w:tcPr>
            <w:tcW w:w="6520" w:type="dxa"/>
          </w:tcPr>
          <w:p w14:paraId="6BE5DC12" w14:textId="77777777" w:rsidR="00CE4C22" w:rsidRPr="00CE4C22" w:rsidRDefault="00CE4C22" w:rsidP="00CE4C22">
            <w:pPr>
              <w:widowControl w:val="0"/>
              <w:spacing w:after="0" w:line="240" w:lineRule="auto"/>
              <w:jc w:val="center"/>
              <w:rPr>
                <w:rFonts w:ascii="Times New Roman" w:eastAsia="Calibri" w:hAnsi="Times New Roman" w:cs="Times New Roman"/>
                <w:b/>
                <w:noProof/>
                <w:color w:val="000000"/>
                <w:sz w:val="24"/>
                <w:szCs w:val="24"/>
                <w:lang w:val="vi-VN" w:eastAsia="vi-VN"/>
              </w:rPr>
            </w:pPr>
            <w:r w:rsidRPr="00CE4C22">
              <w:rPr>
                <w:rFonts w:ascii="Times New Roman" w:eastAsia="Calibri" w:hAnsi="Times New Roman" w:cs="Times New Roman"/>
                <w:b/>
                <w:noProof/>
                <w:color w:val="000000"/>
                <w:sz w:val="24"/>
                <w:szCs w:val="24"/>
                <w:lang w:val="vi-VN" w:eastAsia="vi-VN"/>
              </w:rPr>
              <w:t>CỘNG HOÀ XÃ HỘI CHỦ NGHĨA VIỆT NAM</w:t>
            </w:r>
          </w:p>
          <w:p w14:paraId="6C389B71" w14:textId="77777777" w:rsidR="00CE4C22" w:rsidRPr="00CE4C22" w:rsidRDefault="00CE4C22" w:rsidP="00CE4C22">
            <w:pPr>
              <w:widowControl w:val="0"/>
              <w:spacing w:after="0" w:line="240" w:lineRule="auto"/>
              <w:jc w:val="center"/>
              <w:rPr>
                <w:rFonts w:ascii="Times New Roman" w:eastAsia="Calibri" w:hAnsi="Times New Roman" w:cs="Times New Roman"/>
                <w:i/>
                <w:noProof/>
                <w:color w:val="000000"/>
                <w:sz w:val="26"/>
                <w:szCs w:val="24"/>
                <w:lang w:val="vi-VN" w:eastAsia="vi-VN"/>
              </w:rPr>
            </w:pPr>
            <w:r w:rsidRPr="00CE4C22">
              <w:rPr>
                <w:rFonts w:ascii="Courier New" w:eastAsia="Times New Roman" w:hAnsi="Courier New" w:cs="Courier New"/>
                <w:noProof/>
                <w:color w:val="000000"/>
                <w:sz w:val="24"/>
                <w:szCs w:val="24"/>
                <w:lang w:val="en-US"/>
              </w:rPr>
              <mc:AlternateContent>
                <mc:Choice Requires="wps">
                  <w:drawing>
                    <wp:anchor distT="4294967295" distB="4294967295" distL="114300" distR="114300" simplePos="0" relativeHeight="251660288" behindDoc="0" locked="0" layoutInCell="1" allowOverlap="1" wp14:anchorId="6D0A9805" wp14:editId="4A76DC98">
                      <wp:simplePos x="0" y="0"/>
                      <wp:positionH relativeFrom="column">
                        <wp:posOffset>947420</wp:posOffset>
                      </wp:positionH>
                      <wp:positionV relativeFrom="paragraph">
                        <wp:posOffset>215264</wp:posOffset>
                      </wp:positionV>
                      <wp:extent cx="21069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A53C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pt,16.95pt" to="2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rMsAEAAEgDAAAOAAAAZHJzL2Uyb0RvYy54bWysU8Fu2zAMvQ/YPwi6L3YytF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a6W9e3dx9QT&#10;dYlV0FwKA3H8YnAUedNKZ332ARo4PnHMRKC5pORrj4/WudJL58XUyrub1U0pYHRW52BOY+r3W0fi&#10;CHkayldUpcjbNMKD1wVsMKA/n/cRrHvdp8edP5uR9edh42aP+rSji0mpXYXlebTyPLw9l+rfP8Dm&#10;FwAAAP//AwBQSwMEFAAGAAgAAAAhAMLvyCLdAAAACQEAAA8AAABkcnMvZG93bnJldi54bWxMj8FO&#10;wzAQRO9I/IO1SFwq6jSpUBviVAjIjQsFxHUbL0lEvE5jtw18PYs4wHFmn2Znis3kenWkMXSeDSzm&#10;CSji2tuOGwMvz9XVClSIyBZ7z2TgkwJsyvOzAnPrT/xEx21slIRwyNFAG+OQax3qlhyGuR+I5fbu&#10;R4dR5NhoO+JJwl2v0yS51g47lg8tDnTXUv2xPTgDoXqlffU1q2fJW9Z4Svf3jw9ozOXFdHsDKtIU&#10;/2D4qS/VoZROO39gG1QverlOBTWQZWtQAixXCxm3+zV0Wej/C8pvAAAA//8DAFBLAQItABQABgAI&#10;AAAAIQC2gziS/gAAAOEBAAATAAAAAAAAAAAAAAAAAAAAAABbQ29udGVudF9UeXBlc10ueG1sUEsB&#10;Ai0AFAAGAAgAAAAhADj9If/WAAAAlAEAAAsAAAAAAAAAAAAAAAAALwEAAF9yZWxzLy5yZWxzUEsB&#10;Ai0AFAAGAAgAAAAhANtjysywAQAASAMAAA4AAAAAAAAAAAAAAAAALgIAAGRycy9lMm9Eb2MueG1s&#10;UEsBAi0AFAAGAAgAAAAhAMLvyCLdAAAACQEAAA8AAAAAAAAAAAAAAAAACgQAAGRycy9kb3ducmV2&#10;LnhtbFBLBQYAAAAABAAEAPMAAAAUBQAAAAA=&#10;"/>
                  </w:pict>
                </mc:Fallback>
              </mc:AlternateContent>
            </w:r>
            <w:r w:rsidRPr="00CE4C22">
              <w:rPr>
                <w:rFonts w:ascii="Times New Roman" w:eastAsia="Calibri" w:hAnsi="Times New Roman" w:cs="Times New Roman"/>
                <w:b/>
                <w:noProof/>
                <w:color w:val="000000"/>
                <w:sz w:val="26"/>
                <w:szCs w:val="24"/>
                <w:lang w:val="vi-VN" w:eastAsia="vi-VN"/>
              </w:rPr>
              <w:t>Độc lập - Tự do - Hạnh phúc</w:t>
            </w:r>
            <w:r w:rsidRPr="00CE4C22">
              <w:rPr>
                <w:rFonts w:ascii="Times New Roman" w:eastAsia="Calibri" w:hAnsi="Times New Roman" w:cs="Times New Roman"/>
                <w:b/>
                <w:noProof/>
                <w:color w:val="000000"/>
                <w:sz w:val="26"/>
                <w:szCs w:val="24"/>
                <w:lang w:val="vi-VN" w:eastAsia="vi-VN"/>
              </w:rPr>
              <w:br/>
            </w:r>
          </w:p>
          <w:p w14:paraId="52B03676" w14:textId="77777777" w:rsidR="00CE4C22" w:rsidRPr="00CE4C22" w:rsidRDefault="00CE4C22" w:rsidP="00CE4C22">
            <w:pPr>
              <w:widowControl w:val="0"/>
              <w:spacing w:after="0" w:line="240" w:lineRule="auto"/>
              <w:jc w:val="center"/>
              <w:rPr>
                <w:rFonts w:ascii="Times New Roman" w:eastAsia="Calibri" w:hAnsi="Times New Roman" w:cs="Times New Roman"/>
                <w:i/>
                <w:noProof/>
                <w:color w:val="000000"/>
                <w:sz w:val="26"/>
                <w:szCs w:val="24"/>
                <w:lang w:eastAsia="vi-VN"/>
              </w:rPr>
            </w:pPr>
            <w:r w:rsidRPr="00CE4C22">
              <w:rPr>
                <w:rFonts w:ascii="Times New Roman" w:eastAsia="Calibri" w:hAnsi="Times New Roman" w:cs="Times New Roman"/>
                <w:i/>
                <w:noProof/>
                <w:color w:val="000000"/>
                <w:sz w:val="26"/>
                <w:szCs w:val="24"/>
                <w:lang w:val="vi-VN" w:eastAsia="vi-VN"/>
              </w:rPr>
              <w:t>Hà Nội, ngày        tháng       năm 202</w:t>
            </w:r>
            <w:r w:rsidRPr="00CE4C22">
              <w:rPr>
                <w:rFonts w:ascii="Times New Roman" w:eastAsia="Calibri" w:hAnsi="Times New Roman" w:cs="Times New Roman"/>
                <w:i/>
                <w:noProof/>
                <w:color w:val="000000"/>
                <w:sz w:val="26"/>
                <w:szCs w:val="24"/>
                <w:lang w:eastAsia="vi-VN"/>
              </w:rPr>
              <w:t>5</w:t>
            </w:r>
          </w:p>
        </w:tc>
      </w:tr>
    </w:tbl>
    <w:tbl>
      <w:tblPr>
        <w:tblStyle w:val="TableGrid"/>
        <w:tblW w:w="0" w:type="auto"/>
        <w:tblInd w:w="675" w:type="dxa"/>
        <w:tblLook w:val="04A0" w:firstRow="1" w:lastRow="0" w:firstColumn="1" w:lastColumn="0" w:noHBand="0" w:noVBand="1"/>
      </w:tblPr>
      <w:tblGrid>
        <w:gridCol w:w="1452"/>
      </w:tblGrid>
      <w:tr w:rsidR="00CE4C22" w:rsidRPr="00CE4C22" w14:paraId="4680FC48" w14:textId="77777777" w:rsidTr="00A11224">
        <w:trPr>
          <w:trHeight w:val="516"/>
        </w:trPr>
        <w:tc>
          <w:tcPr>
            <w:tcW w:w="1452" w:type="dxa"/>
          </w:tcPr>
          <w:p w14:paraId="171A0FAD" w14:textId="0ABBB786" w:rsidR="00CE4C22" w:rsidRPr="00CE4C22" w:rsidRDefault="00CE4C22" w:rsidP="00A11224">
            <w:pPr>
              <w:widowControl w:val="0"/>
              <w:tabs>
                <w:tab w:val="left" w:pos="1660"/>
              </w:tabs>
              <w:spacing w:before="60"/>
              <w:rPr>
                <w:rFonts w:ascii="Times New Roman" w:eastAsia="Calibri" w:hAnsi="Times New Roman" w:cs="Times New Roman"/>
                <w:b/>
                <w:noProof/>
                <w:color w:val="000000"/>
                <w:sz w:val="26"/>
                <w:szCs w:val="24"/>
                <w:lang w:eastAsia="vi-VN"/>
              </w:rPr>
            </w:pPr>
            <w:r w:rsidRPr="00CE4C22">
              <w:rPr>
                <w:rFonts w:ascii="Times New Roman" w:eastAsia="Calibri" w:hAnsi="Times New Roman" w:cs="Times New Roman"/>
                <w:b/>
                <w:noProof/>
                <w:color w:val="000000"/>
                <w:sz w:val="26"/>
                <w:szCs w:val="24"/>
                <w:lang w:eastAsia="vi-VN"/>
              </w:rPr>
              <w:t xml:space="preserve">DỰ THẢO </w:t>
            </w:r>
          </w:p>
          <w:p w14:paraId="5DD81A97" w14:textId="77777777" w:rsidR="00CE4C22" w:rsidRPr="00CE4C22" w:rsidRDefault="00CE4C22" w:rsidP="00CE4C22">
            <w:pPr>
              <w:widowControl w:val="0"/>
              <w:tabs>
                <w:tab w:val="left" w:pos="1660"/>
              </w:tabs>
              <w:spacing w:after="60"/>
              <w:jc w:val="center"/>
              <w:rPr>
                <w:rFonts w:ascii="Times New Roman" w:eastAsia="Calibri" w:hAnsi="Times New Roman" w:cs="Times New Roman"/>
                <w:b/>
                <w:noProof/>
                <w:color w:val="000000"/>
                <w:sz w:val="26"/>
                <w:szCs w:val="24"/>
                <w:lang w:eastAsia="vi-VN"/>
              </w:rPr>
            </w:pPr>
          </w:p>
        </w:tc>
      </w:tr>
    </w:tbl>
    <w:p w14:paraId="5D5B1F6F" w14:textId="77777777" w:rsidR="00CE4C22" w:rsidRPr="00CE4C22" w:rsidRDefault="00CE4C22" w:rsidP="00CE4C22">
      <w:pPr>
        <w:widowControl w:val="0"/>
        <w:tabs>
          <w:tab w:val="left" w:pos="473"/>
          <w:tab w:val="center" w:pos="4535"/>
          <w:tab w:val="center" w:pos="4648"/>
        </w:tabs>
        <w:spacing w:after="0" w:line="240" w:lineRule="auto"/>
        <w:jc w:val="center"/>
        <w:rPr>
          <w:rFonts w:ascii="Times New Roman" w:eastAsia="Calibri" w:hAnsi="Times New Roman" w:cs="Times New Roman"/>
          <w:b/>
          <w:noProof/>
          <w:color w:val="000000"/>
          <w:sz w:val="28"/>
          <w:szCs w:val="24"/>
          <w:lang w:eastAsia="vi-VN"/>
        </w:rPr>
      </w:pPr>
      <w:bookmarkStart w:id="0" w:name="loai_1"/>
      <w:r w:rsidRPr="00CE4C22">
        <w:rPr>
          <w:rFonts w:ascii="Times New Roman" w:eastAsia="Calibri" w:hAnsi="Times New Roman" w:cs="Times New Roman"/>
          <w:b/>
          <w:noProof/>
          <w:color w:val="000000"/>
          <w:sz w:val="28"/>
          <w:szCs w:val="24"/>
          <w:lang w:val="vi-VN" w:eastAsia="vi-VN"/>
        </w:rPr>
        <w:t>NGHỊ QUYẾT</w:t>
      </w:r>
      <w:bookmarkEnd w:id="0"/>
      <w:r w:rsidRPr="00CE4C22">
        <w:rPr>
          <w:rFonts w:ascii="Times New Roman" w:eastAsia="Calibri" w:hAnsi="Times New Roman" w:cs="Times New Roman"/>
          <w:b/>
          <w:noProof/>
          <w:color w:val="000000"/>
          <w:sz w:val="28"/>
          <w:szCs w:val="24"/>
          <w:lang w:val="vi-VN" w:eastAsia="vi-VN"/>
        </w:rPr>
        <w:t xml:space="preserve"> </w:t>
      </w:r>
      <w:r w:rsidRPr="00CE4C22">
        <w:rPr>
          <w:rFonts w:ascii="Times New Roman" w:eastAsia="Calibri" w:hAnsi="Times New Roman" w:cs="Times New Roman"/>
          <w:b/>
          <w:noProof/>
          <w:color w:val="000000"/>
          <w:sz w:val="28"/>
          <w:szCs w:val="24"/>
          <w:lang w:val="vi-VN" w:eastAsia="vi-VN"/>
        </w:rPr>
        <w:br/>
      </w:r>
      <w:r w:rsidRPr="00CE4C22">
        <w:rPr>
          <w:rFonts w:ascii="Times New Roman" w:eastAsia="Calibri" w:hAnsi="Times New Roman" w:cs="Times New Roman"/>
          <w:b/>
          <w:noProof/>
          <w:color w:val="000000"/>
          <w:sz w:val="28"/>
          <w:szCs w:val="24"/>
          <w:lang w:eastAsia="vi-VN"/>
        </w:rPr>
        <w:t xml:space="preserve">Sửa đổi, bổ sung một số điều Nghị quyết số 33/2024/NQ-HĐND </w:t>
      </w:r>
    </w:p>
    <w:p w14:paraId="0BD1D7E5" w14:textId="076ED4E1" w:rsidR="00CE4C22" w:rsidRPr="00CE4C22" w:rsidRDefault="00CE4C22" w:rsidP="00CE4C22">
      <w:pPr>
        <w:widowControl w:val="0"/>
        <w:tabs>
          <w:tab w:val="left" w:pos="473"/>
          <w:tab w:val="center" w:pos="4535"/>
          <w:tab w:val="center" w:pos="4648"/>
        </w:tabs>
        <w:spacing w:after="0" w:line="240" w:lineRule="auto"/>
        <w:jc w:val="center"/>
        <w:rPr>
          <w:rFonts w:ascii="Times New Roman" w:eastAsia="Calibri" w:hAnsi="Times New Roman" w:cs="Times New Roman"/>
          <w:b/>
          <w:noProof/>
          <w:color w:val="000000"/>
          <w:sz w:val="28"/>
          <w:szCs w:val="24"/>
          <w:lang w:val="en-US" w:eastAsia="vi-VN"/>
        </w:rPr>
      </w:pPr>
      <w:r w:rsidRPr="00CE4C22">
        <w:rPr>
          <w:rFonts w:ascii="Times New Roman" w:eastAsia="Calibri" w:hAnsi="Times New Roman" w:cs="Times New Roman"/>
          <w:b/>
          <w:noProof/>
          <w:color w:val="000000"/>
          <w:sz w:val="28"/>
          <w:szCs w:val="24"/>
          <w:lang w:eastAsia="vi-VN"/>
        </w:rPr>
        <w:t>ngày 19 tháng 1</w:t>
      </w:r>
      <w:r w:rsidR="007A7D55">
        <w:rPr>
          <w:rFonts w:ascii="Times New Roman" w:eastAsia="Calibri" w:hAnsi="Times New Roman" w:cs="Times New Roman"/>
          <w:b/>
          <w:noProof/>
          <w:color w:val="000000"/>
          <w:sz w:val="28"/>
          <w:szCs w:val="24"/>
          <w:lang w:eastAsia="vi-VN"/>
        </w:rPr>
        <w:t>1</w:t>
      </w:r>
      <w:r w:rsidRPr="00CE4C22">
        <w:rPr>
          <w:rFonts w:ascii="Times New Roman" w:eastAsia="Calibri" w:hAnsi="Times New Roman" w:cs="Times New Roman"/>
          <w:b/>
          <w:noProof/>
          <w:color w:val="000000"/>
          <w:sz w:val="28"/>
          <w:szCs w:val="24"/>
          <w:lang w:eastAsia="vi-VN"/>
        </w:rPr>
        <w:t xml:space="preserve"> năm 2024 của Hội đồng nhân dân Thành phố q</w:t>
      </w:r>
      <w:r w:rsidRPr="00CE4C22">
        <w:rPr>
          <w:rFonts w:ascii="Times New Roman" w:eastAsia="Calibri" w:hAnsi="Times New Roman" w:cs="Times New Roman"/>
          <w:b/>
          <w:noProof/>
          <w:color w:val="000000"/>
          <w:sz w:val="28"/>
          <w:szCs w:val="24"/>
          <w:lang w:val="vi-VN" w:eastAsia="vi-VN"/>
        </w:rPr>
        <w:t xml:space="preserve">uy định việc </w:t>
      </w:r>
      <w:r w:rsidRPr="00CE4C22">
        <w:rPr>
          <w:rFonts w:ascii="Times New Roman" w:eastAsia="Calibri" w:hAnsi="Times New Roman" w:cs="Times New Roman"/>
          <w:b/>
          <w:bCs/>
          <w:noProof/>
          <w:color w:val="000000"/>
          <w:sz w:val="28"/>
          <w:szCs w:val="24"/>
          <w:lang w:val="vi-VN" w:eastAsia="vi-VN"/>
        </w:rPr>
        <w:t>áp dụng</w:t>
      </w:r>
      <w:r w:rsidRPr="00CE4C22">
        <w:rPr>
          <w:rFonts w:ascii="Times New Roman" w:eastAsia="Calibri" w:hAnsi="Times New Roman" w:cs="Times New Roman"/>
          <w:b/>
          <w:noProof/>
          <w:color w:val="000000"/>
          <w:sz w:val="28"/>
          <w:szCs w:val="24"/>
          <w:lang w:val="vi-VN" w:eastAsia="vi-VN"/>
        </w:rPr>
        <w:t xml:space="preserve"> biện pháp yêu cầu </w:t>
      </w:r>
      <w:r w:rsidRPr="00CE4C22">
        <w:rPr>
          <w:rFonts w:ascii="Times New Roman" w:eastAsia="Calibri" w:hAnsi="Times New Roman" w:cs="Times New Roman"/>
          <w:b/>
          <w:bCs/>
          <w:noProof/>
          <w:color w:val="000000"/>
          <w:sz w:val="28"/>
          <w:szCs w:val="24"/>
          <w:lang w:val="vi-VN" w:eastAsia="vi-VN"/>
        </w:rPr>
        <w:t xml:space="preserve">ngừng </w:t>
      </w:r>
      <w:r w:rsidRPr="00CE4C22">
        <w:rPr>
          <w:rFonts w:ascii="Times New Roman" w:eastAsia="Calibri" w:hAnsi="Times New Roman" w:cs="Times New Roman"/>
          <w:b/>
          <w:noProof/>
          <w:color w:val="000000"/>
          <w:sz w:val="28"/>
          <w:szCs w:val="24"/>
          <w:lang w:val="vi-VN" w:eastAsia="vi-VN"/>
        </w:rPr>
        <w:t>cung cấp</w:t>
      </w:r>
      <w:r w:rsidRPr="00CE4C22">
        <w:rPr>
          <w:rFonts w:ascii="Times New Roman" w:eastAsia="Calibri" w:hAnsi="Times New Roman" w:cs="Times New Roman"/>
          <w:b/>
          <w:noProof/>
          <w:color w:val="000000"/>
          <w:sz w:val="28"/>
          <w:szCs w:val="24"/>
          <w:lang w:eastAsia="vi-VN"/>
        </w:rPr>
        <w:t xml:space="preserve"> </w:t>
      </w:r>
      <w:r w:rsidRPr="00CE4C22">
        <w:rPr>
          <w:rFonts w:ascii="Times New Roman" w:eastAsia="Calibri" w:hAnsi="Times New Roman" w:cs="Times New Roman"/>
          <w:b/>
          <w:noProof/>
          <w:color w:val="000000"/>
          <w:sz w:val="28"/>
          <w:szCs w:val="24"/>
          <w:lang w:val="vi-VN" w:eastAsia="vi-VN"/>
        </w:rPr>
        <w:t xml:space="preserve">dịch vụ điện, nước </w:t>
      </w:r>
    </w:p>
    <w:p w14:paraId="0C541541" w14:textId="77777777" w:rsidR="00CE4C22" w:rsidRPr="00CE4C22" w:rsidRDefault="00CE4C22" w:rsidP="00CE4C22">
      <w:pPr>
        <w:widowControl w:val="0"/>
        <w:tabs>
          <w:tab w:val="left" w:pos="473"/>
          <w:tab w:val="center" w:pos="4535"/>
          <w:tab w:val="center" w:pos="4648"/>
        </w:tabs>
        <w:spacing w:after="0" w:line="240" w:lineRule="auto"/>
        <w:jc w:val="center"/>
        <w:rPr>
          <w:rFonts w:ascii="Times New Roman" w:eastAsia="Calibri" w:hAnsi="Times New Roman" w:cs="Times New Roman"/>
          <w:b/>
          <w:noProof/>
          <w:color w:val="000000"/>
          <w:sz w:val="28"/>
          <w:szCs w:val="24"/>
          <w:lang w:val="vi-VN" w:eastAsia="vi-VN"/>
        </w:rPr>
      </w:pPr>
      <w:r w:rsidRPr="00CE4C22">
        <w:rPr>
          <w:rFonts w:ascii="Times New Roman" w:eastAsia="Calibri" w:hAnsi="Times New Roman" w:cs="Times New Roman"/>
          <w:b/>
          <w:noProof/>
          <w:color w:val="000000"/>
          <w:sz w:val="28"/>
          <w:szCs w:val="24"/>
          <w:lang w:val="vi-VN" w:eastAsia="vi-VN"/>
        </w:rPr>
        <w:t>trên địa bàn thành phố Hà Nội</w:t>
      </w:r>
    </w:p>
    <w:p w14:paraId="10C026C6" w14:textId="77777777" w:rsidR="00CE4C22" w:rsidRPr="00CE4C22" w:rsidRDefault="00CE4C22" w:rsidP="00CE4C22">
      <w:pPr>
        <w:widowControl w:val="0"/>
        <w:spacing w:after="0" w:line="240" w:lineRule="auto"/>
        <w:jc w:val="center"/>
        <w:rPr>
          <w:rFonts w:ascii="Times New Roman" w:eastAsia="Calibri" w:hAnsi="Times New Roman" w:cs="Times New Roman"/>
          <w:b/>
          <w:bCs/>
          <w:noProof/>
          <w:color w:val="000000"/>
          <w:sz w:val="28"/>
          <w:szCs w:val="24"/>
          <w:lang w:val="vi-VN" w:eastAsia="vi-VN"/>
        </w:rPr>
      </w:pPr>
      <w:r w:rsidRPr="00CE4C22">
        <w:rPr>
          <w:rFonts w:ascii="Times New Roman" w:eastAsia="Calibri" w:hAnsi="Times New Roman" w:cs="Times New Roman"/>
          <w:bCs/>
          <w:i/>
          <w:iCs/>
          <w:noProof/>
          <w:color w:val="000000"/>
          <w:sz w:val="28"/>
          <w:szCs w:val="24"/>
          <w:lang w:val="vi-VN" w:eastAsia="vi-VN"/>
        </w:rPr>
        <w:t>(Thực hiện khoản 2, khoản 3 Điều 33 của Luật Thủ đô)</w:t>
      </w:r>
      <w:r w:rsidRPr="00CE4C22">
        <w:rPr>
          <w:rFonts w:ascii="Times New Roman" w:eastAsia="Calibri" w:hAnsi="Times New Roman" w:cs="Times New Roman"/>
          <w:b/>
          <w:noProof/>
          <w:color w:val="000000"/>
          <w:sz w:val="28"/>
          <w:szCs w:val="24"/>
          <w:vertAlign w:val="superscript"/>
          <w:lang w:val="vi-VN" w:eastAsia="vi-VN"/>
        </w:rPr>
        <w:br/>
        <w:t>_________________________</w:t>
      </w:r>
    </w:p>
    <w:p w14:paraId="2010E5C2" w14:textId="77777777" w:rsidR="00CE4C22" w:rsidRPr="004E754E" w:rsidRDefault="00CE4C22" w:rsidP="004E754E">
      <w:pPr>
        <w:widowControl w:val="0"/>
        <w:spacing w:before="120" w:after="120" w:line="360" w:lineRule="atLeast"/>
        <w:ind w:firstLine="720"/>
        <w:jc w:val="both"/>
        <w:rPr>
          <w:rFonts w:ascii="Times New Roman" w:eastAsia="Times New Roman" w:hAnsi="Times New Roman" w:cs="Times New Roman"/>
          <w:i/>
          <w:iCs/>
          <w:color w:val="000000"/>
          <w:sz w:val="28"/>
          <w:szCs w:val="28"/>
          <w:lang w:val="pt-BR" w:eastAsia="vi-VN"/>
        </w:rPr>
      </w:pPr>
      <w:bookmarkStart w:id="1" w:name="tvpllink_mdzzpwjltw"/>
      <w:r w:rsidRPr="004E754E">
        <w:rPr>
          <w:rFonts w:ascii="Times New Roman" w:eastAsia="Times New Roman" w:hAnsi="Times New Roman" w:cs="Times New Roman"/>
          <w:i/>
          <w:iCs/>
          <w:color w:val="000000"/>
          <w:sz w:val="28"/>
          <w:szCs w:val="28"/>
          <w:lang w:val="pt-BR" w:eastAsia="vi-VN"/>
        </w:rPr>
        <w:t>Căn cứ Luật Tổ chức chính quyền địa phương số 72/2025/QH15;</w:t>
      </w:r>
    </w:p>
    <w:p w14:paraId="434B0603" w14:textId="77777777" w:rsidR="00CE4C22" w:rsidRPr="004E754E" w:rsidRDefault="00CE4C22" w:rsidP="004E754E">
      <w:pPr>
        <w:widowControl w:val="0"/>
        <w:spacing w:before="120" w:after="120" w:line="360" w:lineRule="atLeast"/>
        <w:ind w:firstLine="720"/>
        <w:jc w:val="both"/>
        <w:rPr>
          <w:rFonts w:ascii="Times New Roman" w:eastAsia="Times New Roman" w:hAnsi="Times New Roman" w:cs="Times New Roman"/>
          <w:i/>
          <w:iCs/>
          <w:color w:val="000000"/>
          <w:sz w:val="28"/>
          <w:szCs w:val="28"/>
          <w:lang w:val="pt-BR" w:eastAsia="vi-VN"/>
        </w:rPr>
      </w:pPr>
      <w:r w:rsidRPr="004E754E">
        <w:rPr>
          <w:rFonts w:ascii="Times New Roman" w:eastAsia="Calibri" w:hAnsi="Times New Roman" w:cs="Times New Roman"/>
          <w:i/>
          <w:noProof/>
          <w:color w:val="000000"/>
          <w:sz w:val="28"/>
          <w:szCs w:val="24"/>
          <w:lang w:val="vi-VN" w:eastAsia="vi-VN"/>
        </w:rPr>
        <w:t xml:space="preserve">Căn cứ khoản 2, 3 và 4 Điều 33 Luật </w:t>
      </w:r>
      <w:r w:rsidRPr="004E754E">
        <w:rPr>
          <w:rFonts w:ascii="Times New Roman" w:eastAsia="Calibri" w:hAnsi="Times New Roman" w:cs="Times New Roman"/>
          <w:i/>
          <w:noProof/>
          <w:color w:val="000000"/>
          <w:sz w:val="28"/>
          <w:szCs w:val="28"/>
          <w:lang w:val="vi-VN" w:eastAsia="vi-VN"/>
        </w:rPr>
        <w:t>Thủ</w:t>
      </w:r>
      <w:r w:rsidRPr="004E754E">
        <w:rPr>
          <w:rFonts w:ascii="Times New Roman" w:eastAsia="Calibri" w:hAnsi="Times New Roman" w:cs="Times New Roman"/>
          <w:i/>
          <w:noProof/>
          <w:color w:val="000000"/>
          <w:sz w:val="28"/>
          <w:szCs w:val="24"/>
          <w:lang w:val="vi-VN" w:eastAsia="vi-VN"/>
        </w:rPr>
        <w:t xml:space="preserve"> đô</w:t>
      </w:r>
      <w:r w:rsidRPr="004E754E">
        <w:rPr>
          <w:rFonts w:ascii="Times New Roman" w:eastAsia="Calibri" w:hAnsi="Times New Roman" w:cs="Times New Roman"/>
          <w:i/>
          <w:noProof/>
          <w:color w:val="000000"/>
          <w:sz w:val="28"/>
          <w:szCs w:val="24"/>
          <w:lang w:val="en-US" w:eastAsia="vi-VN"/>
        </w:rPr>
        <w:t xml:space="preserve"> số 39/2024/QH15</w:t>
      </w:r>
      <w:r w:rsidRPr="004E754E">
        <w:rPr>
          <w:rFonts w:ascii="Times New Roman" w:eastAsia="Calibri" w:hAnsi="Times New Roman" w:cs="Times New Roman"/>
          <w:i/>
          <w:noProof/>
          <w:color w:val="000000"/>
          <w:sz w:val="28"/>
          <w:szCs w:val="24"/>
          <w:lang w:val="vi-VN" w:eastAsia="vi-VN"/>
        </w:rPr>
        <w:t>;</w:t>
      </w:r>
      <w:bookmarkEnd w:id="1"/>
    </w:p>
    <w:p w14:paraId="30328652" w14:textId="349CFC9C" w:rsidR="00CE4C22" w:rsidRPr="004E754E" w:rsidRDefault="00CE4C22" w:rsidP="004E754E">
      <w:pPr>
        <w:widowControl w:val="0"/>
        <w:spacing w:before="120" w:after="120" w:line="360" w:lineRule="atLeast"/>
        <w:ind w:firstLine="720"/>
        <w:jc w:val="both"/>
        <w:rPr>
          <w:rFonts w:ascii="Times New Roman" w:eastAsia="Calibri" w:hAnsi="Times New Roman" w:cs="Times New Roman"/>
          <w:i/>
          <w:noProof/>
          <w:color w:val="000000"/>
          <w:sz w:val="28"/>
          <w:szCs w:val="24"/>
          <w:lang w:eastAsia="vi-VN"/>
        </w:rPr>
      </w:pPr>
      <w:r w:rsidRPr="004E754E">
        <w:rPr>
          <w:rFonts w:ascii="Times New Roman" w:eastAsia="Calibri" w:hAnsi="Times New Roman" w:cs="Times New Roman"/>
          <w:i/>
          <w:noProof/>
          <w:color w:val="000000"/>
          <w:sz w:val="28"/>
          <w:szCs w:val="24"/>
          <w:lang w:eastAsia="vi-VN"/>
        </w:rPr>
        <w:t>Căn cứ Luậ</w:t>
      </w:r>
      <w:r w:rsidR="004E754E">
        <w:rPr>
          <w:rFonts w:ascii="Times New Roman" w:eastAsia="Calibri" w:hAnsi="Times New Roman" w:cs="Times New Roman"/>
          <w:i/>
          <w:noProof/>
          <w:color w:val="000000"/>
          <w:sz w:val="28"/>
          <w:szCs w:val="24"/>
          <w:lang w:eastAsia="vi-VN"/>
        </w:rPr>
        <w:t xml:space="preserve">t Phòng cháy, </w:t>
      </w:r>
      <w:r w:rsidRPr="004E754E">
        <w:rPr>
          <w:rFonts w:ascii="Times New Roman" w:eastAsia="Calibri" w:hAnsi="Times New Roman" w:cs="Times New Roman"/>
          <w:i/>
          <w:noProof/>
          <w:color w:val="000000"/>
          <w:sz w:val="28"/>
          <w:szCs w:val="24"/>
          <w:lang w:eastAsia="vi-VN"/>
        </w:rPr>
        <w:t>chữa cháy và cứu nạn, cứu hộ số 55/2024/QH15;</w:t>
      </w:r>
    </w:p>
    <w:p w14:paraId="1D57BA7A" w14:textId="77777777" w:rsidR="00CE4C22" w:rsidRPr="004E754E" w:rsidRDefault="00CE4C22" w:rsidP="004E754E">
      <w:pPr>
        <w:widowControl w:val="0"/>
        <w:spacing w:before="120" w:after="120" w:line="360" w:lineRule="atLeast"/>
        <w:ind w:firstLine="720"/>
        <w:jc w:val="both"/>
        <w:rPr>
          <w:rFonts w:ascii="Times New Roman" w:eastAsia="Calibri" w:hAnsi="Times New Roman" w:cs="Times New Roman"/>
          <w:i/>
          <w:noProof/>
          <w:color w:val="000000"/>
          <w:sz w:val="28"/>
          <w:szCs w:val="24"/>
          <w:lang w:eastAsia="vi-VN"/>
        </w:rPr>
      </w:pPr>
      <w:r w:rsidRPr="004E754E">
        <w:rPr>
          <w:rFonts w:ascii="Times New Roman" w:eastAsia="Calibri" w:hAnsi="Times New Roman" w:cs="Times New Roman"/>
          <w:i/>
          <w:noProof/>
          <w:color w:val="000000"/>
          <w:sz w:val="28"/>
          <w:szCs w:val="24"/>
          <w:lang w:eastAsia="vi-VN"/>
        </w:rPr>
        <w:t>Căn cứ Luật đường sắt số 95/2025/QH15;</w:t>
      </w:r>
    </w:p>
    <w:p w14:paraId="4999A71F" w14:textId="77777777" w:rsidR="00CE4C22" w:rsidRPr="004E754E" w:rsidRDefault="00CE4C22" w:rsidP="004E754E">
      <w:pPr>
        <w:widowControl w:val="0"/>
        <w:spacing w:before="120" w:after="120" w:line="360" w:lineRule="atLeast"/>
        <w:ind w:firstLine="720"/>
        <w:jc w:val="both"/>
        <w:rPr>
          <w:rFonts w:ascii="Times New Roman" w:eastAsia="Calibri" w:hAnsi="Times New Roman" w:cs="Times New Roman"/>
          <w:i/>
          <w:noProof/>
          <w:color w:val="000000" w:themeColor="text1"/>
          <w:sz w:val="28"/>
          <w:szCs w:val="28"/>
          <w:lang w:eastAsia="vi-VN"/>
        </w:rPr>
      </w:pPr>
      <w:r w:rsidRPr="004E754E">
        <w:rPr>
          <w:rFonts w:ascii="Times New Roman" w:eastAsia="Calibri" w:hAnsi="Times New Roman" w:cs="Times New Roman"/>
          <w:i/>
          <w:noProof/>
          <w:color w:val="000000"/>
          <w:sz w:val="28"/>
          <w:szCs w:val="24"/>
          <w:lang w:eastAsia="vi-VN"/>
        </w:rPr>
        <w:t xml:space="preserve">Nghị định số 105/2025/NĐ-CP </w:t>
      </w:r>
      <w:r w:rsidRPr="004E754E">
        <w:rPr>
          <w:rFonts w:ascii="Times New Roman" w:eastAsia="Times New Roman" w:hAnsi="Times New Roman" w:cs="Times New Roman"/>
          <w:i/>
          <w:iCs/>
          <w:color w:val="000000"/>
          <w:sz w:val="28"/>
          <w:szCs w:val="28"/>
          <w:shd w:val="clear" w:color="auto" w:fill="FFFFFF"/>
          <w:lang w:val="vi-VN" w:eastAsia="vi-VN"/>
        </w:rPr>
        <w:t>quy định chi tiết một số điều và biện pháp thi hành </w:t>
      </w:r>
      <w:bookmarkStart w:id="2" w:name="tvpllink_sejwphwsid_1"/>
      <w:r w:rsidRPr="004E754E">
        <w:rPr>
          <w:rFonts w:ascii="Times New Roman" w:eastAsia="Times New Roman" w:hAnsi="Times New Roman" w:cs="Times New Roman"/>
          <w:i/>
          <w:iCs/>
          <w:color w:val="000000" w:themeColor="text1"/>
          <w:sz w:val="28"/>
          <w:szCs w:val="28"/>
          <w:shd w:val="clear" w:color="auto" w:fill="FFFFFF"/>
          <w:lang w:val="vi-VN" w:eastAsia="vi-VN"/>
        </w:rPr>
        <w:fldChar w:fldCharType="begin"/>
      </w:r>
      <w:r w:rsidRPr="004E754E">
        <w:rPr>
          <w:rFonts w:ascii="Times New Roman" w:eastAsia="Times New Roman" w:hAnsi="Times New Roman" w:cs="Times New Roman"/>
          <w:i/>
          <w:iCs/>
          <w:color w:val="000000" w:themeColor="text1"/>
          <w:sz w:val="28"/>
          <w:szCs w:val="28"/>
          <w:shd w:val="clear" w:color="auto" w:fill="FFFFFF"/>
          <w:lang w:val="vi-VN" w:eastAsia="vi-VN"/>
        </w:rPr>
        <w:instrText xml:space="preserve"> HYPERLINK "https://thuvienphapluat.vn/van-ban/Xay-dung-Do-thi/Luat-Phong-chay-chua-chay-cuu-nan-cuu-ho-2024-so-55-2024-QH15-621347.aspx" \t "_blank" </w:instrText>
      </w:r>
      <w:r w:rsidRPr="004E754E">
        <w:rPr>
          <w:rFonts w:ascii="Times New Roman" w:eastAsia="Times New Roman" w:hAnsi="Times New Roman" w:cs="Times New Roman"/>
          <w:i/>
          <w:iCs/>
          <w:color w:val="000000" w:themeColor="text1"/>
          <w:sz w:val="28"/>
          <w:szCs w:val="28"/>
          <w:shd w:val="clear" w:color="auto" w:fill="FFFFFF"/>
          <w:lang w:val="vi-VN" w:eastAsia="vi-VN"/>
        </w:rPr>
      </w:r>
      <w:r w:rsidRPr="004E754E">
        <w:rPr>
          <w:rFonts w:ascii="Times New Roman" w:eastAsia="Times New Roman" w:hAnsi="Times New Roman" w:cs="Times New Roman"/>
          <w:i/>
          <w:iCs/>
          <w:color w:val="000000" w:themeColor="text1"/>
          <w:sz w:val="28"/>
          <w:szCs w:val="28"/>
          <w:shd w:val="clear" w:color="auto" w:fill="FFFFFF"/>
          <w:lang w:val="vi-VN" w:eastAsia="vi-VN"/>
        </w:rPr>
        <w:fldChar w:fldCharType="separate"/>
      </w:r>
      <w:r w:rsidRPr="004E754E">
        <w:rPr>
          <w:rFonts w:ascii="Times New Roman" w:eastAsia="Times New Roman" w:hAnsi="Times New Roman" w:cs="Times New Roman"/>
          <w:i/>
          <w:iCs/>
          <w:color w:val="000000" w:themeColor="text1"/>
          <w:sz w:val="28"/>
          <w:szCs w:val="28"/>
          <w:shd w:val="clear" w:color="auto" w:fill="FFFFFF"/>
          <w:lang w:val="vi-VN" w:eastAsia="vi-VN"/>
        </w:rPr>
        <w:t>Luật Phòng cháy, chữa cháy và cứu nạn, cứu hộ</w:t>
      </w:r>
      <w:r w:rsidRPr="004E754E">
        <w:rPr>
          <w:rFonts w:ascii="Times New Roman" w:eastAsia="Times New Roman" w:hAnsi="Times New Roman" w:cs="Times New Roman"/>
          <w:i/>
          <w:iCs/>
          <w:color w:val="000000" w:themeColor="text1"/>
          <w:sz w:val="28"/>
          <w:szCs w:val="28"/>
          <w:shd w:val="clear" w:color="auto" w:fill="FFFFFF"/>
          <w:lang w:val="vi-VN" w:eastAsia="vi-VN"/>
        </w:rPr>
        <w:fldChar w:fldCharType="end"/>
      </w:r>
      <w:bookmarkEnd w:id="2"/>
      <w:r w:rsidRPr="004E754E">
        <w:rPr>
          <w:rFonts w:ascii="Times New Roman" w:eastAsia="Times New Roman" w:hAnsi="Times New Roman" w:cs="Times New Roman"/>
          <w:i/>
          <w:iCs/>
          <w:color w:val="000000" w:themeColor="text1"/>
          <w:sz w:val="28"/>
          <w:szCs w:val="28"/>
          <w:shd w:val="clear" w:color="auto" w:fill="FFFFFF"/>
          <w:lang w:eastAsia="vi-VN"/>
        </w:rPr>
        <w:t>;</w:t>
      </w:r>
    </w:p>
    <w:p w14:paraId="26AD3112" w14:textId="7531C1DF" w:rsidR="00CE4C22" w:rsidRPr="004E754E" w:rsidRDefault="00CE4C22" w:rsidP="004E754E">
      <w:pPr>
        <w:widowControl w:val="0"/>
        <w:spacing w:before="120" w:after="120" w:line="360" w:lineRule="atLeast"/>
        <w:ind w:firstLine="720"/>
        <w:jc w:val="both"/>
        <w:rPr>
          <w:rFonts w:ascii="Times New Roman" w:eastAsia="Calibri" w:hAnsi="Times New Roman" w:cs="Times New Roman"/>
          <w:i/>
          <w:noProof/>
          <w:color w:val="000000"/>
          <w:sz w:val="28"/>
          <w:szCs w:val="24"/>
          <w:lang w:val="vi-VN" w:eastAsia="vi-VN"/>
        </w:rPr>
      </w:pPr>
      <w:r w:rsidRPr="004E754E">
        <w:rPr>
          <w:rFonts w:ascii="Times New Roman" w:eastAsia="Calibri" w:hAnsi="Times New Roman" w:cs="Times New Roman"/>
          <w:i/>
          <w:noProof/>
          <w:color w:val="000000"/>
          <w:sz w:val="28"/>
          <w:szCs w:val="28"/>
          <w:lang w:val="vi-VN" w:eastAsia="vi-VN"/>
        </w:rPr>
        <w:t xml:space="preserve">Xét Tờ trình số </w:t>
      </w:r>
      <w:r w:rsidRPr="004E754E">
        <w:rPr>
          <w:rFonts w:ascii="Times New Roman" w:eastAsia="Calibri" w:hAnsi="Times New Roman" w:cs="Times New Roman"/>
          <w:i/>
          <w:noProof/>
          <w:color w:val="000000"/>
          <w:sz w:val="28"/>
          <w:szCs w:val="28"/>
          <w:lang w:eastAsia="vi-VN"/>
        </w:rPr>
        <w:t>…..</w:t>
      </w:r>
      <w:r w:rsidRPr="004E754E">
        <w:rPr>
          <w:rFonts w:ascii="Times New Roman" w:eastAsia="Calibri" w:hAnsi="Times New Roman" w:cs="Times New Roman"/>
          <w:i/>
          <w:noProof/>
          <w:color w:val="000000"/>
          <w:sz w:val="28"/>
          <w:szCs w:val="28"/>
          <w:lang w:val="vi-VN" w:eastAsia="vi-VN"/>
        </w:rPr>
        <w:t xml:space="preserve"> /TTr-UBND ngày</w:t>
      </w:r>
      <w:r w:rsidR="004E754E">
        <w:rPr>
          <w:rFonts w:ascii="Times New Roman" w:eastAsia="Calibri" w:hAnsi="Times New Roman" w:cs="Times New Roman"/>
          <w:i/>
          <w:noProof/>
          <w:color w:val="000000"/>
          <w:sz w:val="28"/>
          <w:szCs w:val="28"/>
          <w:lang w:eastAsia="vi-VN"/>
        </w:rPr>
        <w:t>…</w:t>
      </w:r>
      <w:r w:rsidRPr="004E754E">
        <w:rPr>
          <w:rFonts w:ascii="Times New Roman" w:eastAsia="Calibri" w:hAnsi="Times New Roman" w:cs="Times New Roman"/>
          <w:i/>
          <w:noProof/>
          <w:color w:val="000000"/>
          <w:sz w:val="28"/>
          <w:szCs w:val="28"/>
          <w:lang w:val="vi-VN" w:eastAsia="vi-VN"/>
        </w:rPr>
        <w:t xml:space="preserve"> </w:t>
      </w:r>
      <w:r w:rsidRPr="004E754E">
        <w:rPr>
          <w:rFonts w:ascii="Times New Roman" w:eastAsia="Calibri" w:hAnsi="Times New Roman" w:cs="Times New Roman"/>
          <w:i/>
          <w:noProof/>
          <w:color w:val="000000"/>
          <w:sz w:val="28"/>
          <w:szCs w:val="28"/>
          <w:lang w:eastAsia="vi-VN"/>
        </w:rPr>
        <w:t>t</w:t>
      </w:r>
      <w:r w:rsidRPr="004E754E">
        <w:rPr>
          <w:rFonts w:ascii="Times New Roman" w:eastAsia="Calibri" w:hAnsi="Times New Roman" w:cs="Times New Roman"/>
          <w:i/>
          <w:noProof/>
          <w:color w:val="000000"/>
          <w:sz w:val="28"/>
          <w:szCs w:val="28"/>
          <w:lang w:val="vi-VN" w:eastAsia="vi-VN"/>
        </w:rPr>
        <w:t>háng</w:t>
      </w:r>
      <w:r w:rsidR="004E754E">
        <w:rPr>
          <w:rFonts w:ascii="Times New Roman" w:eastAsia="Calibri" w:hAnsi="Times New Roman" w:cs="Times New Roman"/>
          <w:i/>
          <w:noProof/>
          <w:color w:val="000000"/>
          <w:sz w:val="28"/>
          <w:szCs w:val="28"/>
          <w:lang w:eastAsia="vi-VN"/>
        </w:rPr>
        <w:t>…</w:t>
      </w:r>
      <w:r w:rsidRPr="004E754E">
        <w:rPr>
          <w:rFonts w:ascii="Times New Roman" w:eastAsia="Calibri" w:hAnsi="Times New Roman" w:cs="Times New Roman"/>
          <w:i/>
          <w:noProof/>
          <w:color w:val="000000"/>
          <w:sz w:val="28"/>
          <w:szCs w:val="28"/>
          <w:lang w:val="vi-VN" w:eastAsia="vi-VN"/>
        </w:rPr>
        <w:t xml:space="preserve"> năm 202</w:t>
      </w:r>
      <w:r w:rsidRPr="004E754E">
        <w:rPr>
          <w:rFonts w:ascii="Times New Roman" w:eastAsia="Calibri" w:hAnsi="Times New Roman" w:cs="Times New Roman"/>
          <w:i/>
          <w:noProof/>
          <w:color w:val="000000"/>
          <w:sz w:val="28"/>
          <w:szCs w:val="28"/>
          <w:lang w:eastAsia="vi-VN"/>
        </w:rPr>
        <w:t>5</w:t>
      </w:r>
      <w:r w:rsidRPr="004E754E">
        <w:rPr>
          <w:rFonts w:ascii="Times New Roman" w:eastAsia="Calibri" w:hAnsi="Times New Roman" w:cs="Times New Roman"/>
          <w:i/>
          <w:noProof/>
          <w:color w:val="000000"/>
          <w:sz w:val="28"/>
          <w:szCs w:val="28"/>
          <w:lang w:val="vi-VN" w:eastAsia="vi-VN"/>
        </w:rPr>
        <w:t xml:space="preserve"> của</w:t>
      </w:r>
      <w:r w:rsidRPr="004E754E">
        <w:rPr>
          <w:rFonts w:ascii="Times New Roman" w:eastAsia="Calibri" w:hAnsi="Times New Roman" w:cs="Times New Roman"/>
          <w:i/>
          <w:noProof/>
          <w:color w:val="000000"/>
          <w:sz w:val="28"/>
          <w:szCs w:val="24"/>
          <w:lang w:val="vi-VN" w:eastAsia="vi-VN"/>
        </w:rPr>
        <w:t xml:space="preserve"> Ủy ban nhân dân Thành phố; Báo cáo thẩm tra số…. của Ban Pháp chế Hội đồng nhân dân Thành phố; ý kiến thảo luận của đại biểu Hội đồng nhân dân </w:t>
      </w:r>
      <w:r w:rsidR="007A7D55" w:rsidRPr="004E754E">
        <w:rPr>
          <w:rFonts w:ascii="Times New Roman" w:eastAsia="Calibri" w:hAnsi="Times New Roman" w:cs="Times New Roman"/>
          <w:i/>
          <w:noProof/>
          <w:color w:val="000000"/>
          <w:sz w:val="28"/>
          <w:szCs w:val="24"/>
          <w:lang w:val="en-US" w:eastAsia="vi-VN"/>
        </w:rPr>
        <w:t xml:space="preserve">Thành phố </w:t>
      </w:r>
      <w:r w:rsidRPr="004E754E">
        <w:rPr>
          <w:rFonts w:ascii="Times New Roman" w:eastAsia="Calibri" w:hAnsi="Times New Roman" w:cs="Times New Roman"/>
          <w:i/>
          <w:noProof/>
          <w:color w:val="000000"/>
          <w:sz w:val="28"/>
          <w:szCs w:val="24"/>
          <w:lang w:val="vi-VN" w:eastAsia="vi-VN"/>
        </w:rPr>
        <w:t>tại kỳ họp.</w:t>
      </w:r>
    </w:p>
    <w:p w14:paraId="5D404D17" w14:textId="315F998B" w:rsidR="00CE4C22" w:rsidRPr="004E754E" w:rsidRDefault="00CE4C22" w:rsidP="004E754E">
      <w:pPr>
        <w:widowControl w:val="0"/>
        <w:spacing w:before="120" w:after="120" w:line="360" w:lineRule="atLeast"/>
        <w:ind w:firstLine="720"/>
        <w:jc w:val="both"/>
        <w:rPr>
          <w:rFonts w:ascii="Times New Roman" w:eastAsia="Yu Gothic" w:hAnsi="Times New Roman" w:cs="Times New Roman"/>
          <w:i/>
          <w:iCs/>
          <w:color w:val="000000"/>
          <w:sz w:val="28"/>
          <w:szCs w:val="28"/>
          <w:lang w:eastAsia="vi-VN"/>
        </w:rPr>
      </w:pPr>
      <w:r w:rsidRPr="004E754E">
        <w:rPr>
          <w:rFonts w:ascii="Times New Roman" w:eastAsia="Yu Gothic" w:hAnsi="Times New Roman" w:cs="Times New Roman"/>
          <w:i/>
          <w:iCs/>
          <w:color w:val="000000"/>
          <w:sz w:val="28"/>
          <w:szCs w:val="28"/>
          <w:lang w:val="vi-VN" w:eastAsia="vi-VN"/>
        </w:rPr>
        <w:t xml:space="preserve">Hội đồng nhân dân </w:t>
      </w:r>
      <w:r w:rsidR="007A7D55" w:rsidRPr="004E754E">
        <w:rPr>
          <w:rFonts w:ascii="Times New Roman" w:eastAsia="Yu Gothic" w:hAnsi="Times New Roman" w:cs="Times New Roman"/>
          <w:i/>
          <w:iCs/>
          <w:color w:val="000000"/>
          <w:sz w:val="28"/>
          <w:szCs w:val="28"/>
          <w:lang w:val="en-US" w:eastAsia="vi-VN"/>
        </w:rPr>
        <w:t xml:space="preserve">Thành phố </w:t>
      </w:r>
      <w:r w:rsidRPr="004E754E">
        <w:rPr>
          <w:rFonts w:ascii="Times New Roman" w:eastAsia="Yu Gothic" w:hAnsi="Times New Roman" w:cs="Times New Roman"/>
          <w:i/>
          <w:iCs/>
          <w:color w:val="000000"/>
          <w:sz w:val="28"/>
          <w:szCs w:val="28"/>
          <w:lang w:val="vi-VN" w:eastAsia="vi-VN"/>
        </w:rPr>
        <w:t>ban hành Nghị quyết sửa đổi, bổ sung một số điều của Nghị quyết</w:t>
      </w:r>
      <w:r w:rsidRPr="004E754E">
        <w:rPr>
          <w:rFonts w:ascii="Times New Roman" w:eastAsia="Yu Gothic" w:hAnsi="Times New Roman" w:cs="Times New Roman"/>
          <w:i/>
          <w:iCs/>
          <w:color w:val="000000"/>
          <w:sz w:val="28"/>
          <w:szCs w:val="28"/>
          <w:lang w:eastAsia="vi-VN"/>
        </w:rPr>
        <w:t xml:space="preserve"> </w:t>
      </w:r>
      <w:r w:rsidRPr="004E754E">
        <w:rPr>
          <w:rFonts w:ascii="Times New Roman" w:eastAsia="Calibri" w:hAnsi="Times New Roman" w:cs="Times New Roman"/>
          <w:i/>
          <w:noProof/>
          <w:color w:val="000000"/>
          <w:sz w:val="28"/>
          <w:szCs w:val="24"/>
          <w:lang w:eastAsia="vi-VN"/>
        </w:rPr>
        <w:t>số 33/2024/NQ-HĐND ngày 19 tháng 12 năm 2024 của Hội đồng nhân dân Thành phố q</w:t>
      </w:r>
      <w:r w:rsidRPr="004E754E">
        <w:rPr>
          <w:rFonts w:ascii="Times New Roman" w:eastAsia="Calibri" w:hAnsi="Times New Roman" w:cs="Times New Roman"/>
          <w:i/>
          <w:noProof/>
          <w:color w:val="000000"/>
          <w:sz w:val="28"/>
          <w:szCs w:val="24"/>
          <w:lang w:val="vi-VN" w:eastAsia="vi-VN"/>
        </w:rPr>
        <w:t xml:space="preserve">uy định việc </w:t>
      </w:r>
      <w:r w:rsidRPr="004E754E">
        <w:rPr>
          <w:rFonts w:ascii="Times New Roman" w:eastAsia="Calibri" w:hAnsi="Times New Roman" w:cs="Times New Roman"/>
          <w:bCs/>
          <w:i/>
          <w:noProof/>
          <w:color w:val="000000"/>
          <w:sz w:val="28"/>
          <w:szCs w:val="24"/>
          <w:lang w:val="vi-VN" w:eastAsia="vi-VN"/>
        </w:rPr>
        <w:t>áp dụng</w:t>
      </w:r>
      <w:r w:rsidRPr="004E754E">
        <w:rPr>
          <w:rFonts w:ascii="Times New Roman" w:eastAsia="Calibri" w:hAnsi="Times New Roman" w:cs="Times New Roman"/>
          <w:i/>
          <w:noProof/>
          <w:color w:val="000000"/>
          <w:sz w:val="28"/>
          <w:szCs w:val="24"/>
          <w:lang w:val="vi-VN" w:eastAsia="vi-VN"/>
        </w:rPr>
        <w:t xml:space="preserve"> biện pháp yêu cầu </w:t>
      </w:r>
      <w:r w:rsidRPr="004E754E">
        <w:rPr>
          <w:rFonts w:ascii="Times New Roman" w:eastAsia="Calibri" w:hAnsi="Times New Roman" w:cs="Times New Roman"/>
          <w:bCs/>
          <w:i/>
          <w:noProof/>
          <w:color w:val="000000"/>
          <w:sz w:val="28"/>
          <w:szCs w:val="24"/>
          <w:lang w:val="vi-VN" w:eastAsia="vi-VN"/>
        </w:rPr>
        <w:t xml:space="preserve">ngừng </w:t>
      </w:r>
      <w:r w:rsidRPr="004E754E">
        <w:rPr>
          <w:rFonts w:ascii="Times New Roman" w:eastAsia="Calibri" w:hAnsi="Times New Roman" w:cs="Times New Roman"/>
          <w:i/>
          <w:noProof/>
          <w:color w:val="000000"/>
          <w:sz w:val="28"/>
          <w:szCs w:val="24"/>
          <w:lang w:val="vi-VN" w:eastAsia="vi-VN"/>
        </w:rPr>
        <w:t>cung cấp</w:t>
      </w:r>
      <w:r w:rsidRPr="004E754E">
        <w:rPr>
          <w:rFonts w:ascii="Times New Roman" w:eastAsia="Calibri" w:hAnsi="Times New Roman" w:cs="Times New Roman"/>
          <w:i/>
          <w:noProof/>
          <w:color w:val="000000"/>
          <w:sz w:val="28"/>
          <w:szCs w:val="24"/>
          <w:lang w:eastAsia="vi-VN"/>
        </w:rPr>
        <w:t xml:space="preserve"> </w:t>
      </w:r>
      <w:r w:rsidRPr="004E754E">
        <w:rPr>
          <w:rFonts w:ascii="Times New Roman" w:eastAsia="Calibri" w:hAnsi="Times New Roman" w:cs="Times New Roman"/>
          <w:i/>
          <w:noProof/>
          <w:color w:val="000000"/>
          <w:sz w:val="28"/>
          <w:szCs w:val="24"/>
          <w:lang w:val="vi-VN" w:eastAsia="vi-VN"/>
        </w:rPr>
        <w:t>dịch vụ điện, nước trên địa bàn thành phố Hà Nội</w:t>
      </w:r>
      <w:r w:rsidRPr="004E754E">
        <w:rPr>
          <w:rFonts w:ascii="Times New Roman" w:eastAsia="Calibri" w:hAnsi="Times New Roman" w:cs="Times New Roman"/>
          <w:i/>
          <w:noProof/>
          <w:color w:val="000000"/>
          <w:sz w:val="28"/>
          <w:szCs w:val="24"/>
          <w:lang w:eastAsia="vi-VN"/>
        </w:rPr>
        <w:t>.</w:t>
      </w:r>
    </w:p>
    <w:p w14:paraId="06DA4520" w14:textId="4FD20CA2" w:rsidR="00CE4C22" w:rsidRPr="004E754E" w:rsidRDefault="00CE4C22" w:rsidP="004E754E">
      <w:pPr>
        <w:widowControl w:val="0"/>
        <w:spacing w:before="120" w:after="120" w:line="360" w:lineRule="atLeast"/>
        <w:ind w:firstLine="720"/>
        <w:jc w:val="both"/>
        <w:rPr>
          <w:rFonts w:ascii="Times New Roman" w:eastAsia="Calibri" w:hAnsi="Times New Roman" w:cs="Times New Roman"/>
          <w:b/>
          <w:noProof/>
          <w:color w:val="000000"/>
          <w:sz w:val="28"/>
          <w:szCs w:val="28"/>
          <w:lang w:eastAsia="vi-VN"/>
        </w:rPr>
      </w:pPr>
      <w:r w:rsidRPr="004E754E">
        <w:rPr>
          <w:rFonts w:ascii="Times New Roman" w:eastAsia="Yu Gothic" w:hAnsi="Times New Roman" w:cs="Times New Roman"/>
          <w:b/>
          <w:bCs/>
          <w:color w:val="000000"/>
          <w:sz w:val="28"/>
          <w:szCs w:val="28"/>
          <w:lang w:val="vi-VN" w:eastAsia="vi-VN"/>
        </w:rPr>
        <w:t>Điều 1. Sửa đổi, bổ sung một số điều của Nghị quyết</w:t>
      </w:r>
      <w:r w:rsidRPr="004E754E">
        <w:rPr>
          <w:rFonts w:ascii="Times New Roman" w:eastAsia="Calibri" w:hAnsi="Times New Roman" w:cs="Times New Roman"/>
          <w:b/>
          <w:noProof/>
          <w:color w:val="000000"/>
          <w:sz w:val="28"/>
          <w:szCs w:val="28"/>
          <w:lang w:eastAsia="vi-VN"/>
        </w:rPr>
        <w:t xml:space="preserve"> số 33/2024/NQ-HĐND ngày 19 tháng 1</w:t>
      </w:r>
      <w:r w:rsidR="007A7D55" w:rsidRPr="004E754E">
        <w:rPr>
          <w:rFonts w:ascii="Times New Roman" w:eastAsia="Calibri" w:hAnsi="Times New Roman" w:cs="Times New Roman"/>
          <w:b/>
          <w:noProof/>
          <w:color w:val="000000"/>
          <w:sz w:val="28"/>
          <w:szCs w:val="28"/>
          <w:lang w:eastAsia="vi-VN"/>
        </w:rPr>
        <w:t>1</w:t>
      </w:r>
      <w:r w:rsidRPr="004E754E">
        <w:rPr>
          <w:rFonts w:ascii="Times New Roman" w:eastAsia="Calibri" w:hAnsi="Times New Roman" w:cs="Times New Roman"/>
          <w:b/>
          <w:noProof/>
          <w:color w:val="000000"/>
          <w:sz w:val="28"/>
          <w:szCs w:val="28"/>
          <w:lang w:eastAsia="vi-VN"/>
        </w:rPr>
        <w:t xml:space="preserve"> năm 2024 của Hội đồng nhân dân Thành phố q</w:t>
      </w:r>
      <w:r w:rsidRPr="004E754E">
        <w:rPr>
          <w:rFonts w:ascii="Times New Roman" w:eastAsia="Calibri" w:hAnsi="Times New Roman" w:cs="Times New Roman"/>
          <w:b/>
          <w:noProof/>
          <w:color w:val="000000"/>
          <w:sz w:val="28"/>
          <w:szCs w:val="28"/>
          <w:lang w:val="vi-VN" w:eastAsia="vi-VN"/>
        </w:rPr>
        <w:t xml:space="preserve">uy định việc </w:t>
      </w:r>
      <w:r w:rsidRPr="004E754E">
        <w:rPr>
          <w:rFonts w:ascii="Times New Roman" w:eastAsia="Calibri" w:hAnsi="Times New Roman" w:cs="Times New Roman"/>
          <w:b/>
          <w:bCs/>
          <w:noProof/>
          <w:color w:val="000000"/>
          <w:sz w:val="28"/>
          <w:szCs w:val="28"/>
          <w:lang w:val="vi-VN" w:eastAsia="vi-VN"/>
        </w:rPr>
        <w:t>áp dụng</w:t>
      </w:r>
      <w:r w:rsidRPr="004E754E">
        <w:rPr>
          <w:rFonts w:ascii="Times New Roman" w:eastAsia="Calibri" w:hAnsi="Times New Roman" w:cs="Times New Roman"/>
          <w:b/>
          <w:noProof/>
          <w:color w:val="000000"/>
          <w:sz w:val="28"/>
          <w:szCs w:val="28"/>
          <w:lang w:val="vi-VN" w:eastAsia="vi-VN"/>
        </w:rPr>
        <w:t xml:space="preserve"> biện pháp yêu cầu </w:t>
      </w:r>
      <w:r w:rsidRPr="004E754E">
        <w:rPr>
          <w:rFonts w:ascii="Times New Roman" w:eastAsia="Calibri" w:hAnsi="Times New Roman" w:cs="Times New Roman"/>
          <w:b/>
          <w:bCs/>
          <w:noProof/>
          <w:color w:val="000000"/>
          <w:sz w:val="28"/>
          <w:szCs w:val="28"/>
          <w:lang w:val="vi-VN" w:eastAsia="vi-VN"/>
        </w:rPr>
        <w:t xml:space="preserve">ngừng </w:t>
      </w:r>
      <w:r w:rsidRPr="004E754E">
        <w:rPr>
          <w:rFonts w:ascii="Times New Roman" w:eastAsia="Calibri" w:hAnsi="Times New Roman" w:cs="Times New Roman"/>
          <w:b/>
          <w:noProof/>
          <w:color w:val="000000"/>
          <w:sz w:val="28"/>
          <w:szCs w:val="28"/>
          <w:lang w:val="vi-VN" w:eastAsia="vi-VN"/>
        </w:rPr>
        <w:t>cung cấp</w:t>
      </w:r>
      <w:r w:rsidRPr="004E754E">
        <w:rPr>
          <w:rFonts w:ascii="Times New Roman" w:eastAsia="Calibri" w:hAnsi="Times New Roman" w:cs="Times New Roman"/>
          <w:b/>
          <w:noProof/>
          <w:color w:val="000000"/>
          <w:sz w:val="28"/>
          <w:szCs w:val="28"/>
          <w:lang w:eastAsia="vi-VN"/>
        </w:rPr>
        <w:t xml:space="preserve"> </w:t>
      </w:r>
      <w:r w:rsidRPr="004E754E">
        <w:rPr>
          <w:rFonts w:ascii="Times New Roman" w:eastAsia="Calibri" w:hAnsi="Times New Roman" w:cs="Times New Roman"/>
          <w:b/>
          <w:noProof/>
          <w:color w:val="000000"/>
          <w:sz w:val="28"/>
          <w:szCs w:val="28"/>
          <w:lang w:val="vi-VN" w:eastAsia="vi-VN"/>
        </w:rPr>
        <w:t>dịch vụ điện, nước trên địa bàn thành phố Hà Nội</w:t>
      </w:r>
    </w:p>
    <w:p w14:paraId="7E9A80F6" w14:textId="3D1E18F3" w:rsidR="00CE4C22" w:rsidRPr="004E754E" w:rsidRDefault="004E754E" w:rsidP="004E754E">
      <w:pPr>
        <w:widowControl w:val="0"/>
        <w:spacing w:before="120" w:after="120" w:line="360" w:lineRule="atLeast"/>
        <w:ind w:firstLine="720"/>
        <w:contextualSpacing/>
        <w:jc w:val="both"/>
        <w:rPr>
          <w:rFonts w:ascii="Times New Roman" w:eastAsia="Calibri" w:hAnsi="Times New Roman" w:cs="Times New Roman"/>
          <w:noProof/>
          <w:color w:val="000000"/>
          <w:sz w:val="28"/>
          <w:szCs w:val="28"/>
          <w:lang w:eastAsia="vi-VN"/>
        </w:rPr>
      </w:pPr>
      <w:r>
        <w:rPr>
          <w:rFonts w:ascii="Times New Roman" w:eastAsia="Calibri" w:hAnsi="Times New Roman" w:cs="Times New Roman"/>
          <w:noProof/>
          <w:color w:val="000000"/>
          <w:sz w:val="28"/>
          <w:szCs w:val="28"/>
          <w:lang w:eastAsia="vi-VN"/>
        </w:rPr>
        <w:t xml:space="preserve">1. </w:t>
      </w:r>
      <w:r w:rsidR="00CE4C22" w:rsidRPr="004E754E">
        <w:rPr>
          <w:rFonts w:ascii="Times New Roman" w:eastAsia="Calibri" w:hAnsi="Times New Roman" w:cs="Times New Roman"/>
          <w:noProof/>
          <w:color w:val="000000"/>
          <w:sz w:val="28"/>
          <w:szCs w:val="28"/>
          <w:lang w:eastAsia="vi-VN"/>
        </w:rPr>
        <w:t>Sửa đổi, bổ sung khoản 4, khoản 5 và khoản 6 Điều 3 như sau:</w:t>
      </w:r>
    </w:p>
    <w:p w14:paraId="0852613F" w14:textId="77777777" w:rsidR="00CE4C22" w:rsidRPr="004E754E" w:rsidRDefault="00CE4C22" w:rsidP="004E754E">
      <w:pPr>
        <w:shd w:val="clear" w:color="auto" w:fill="FFFFFF"/>
        <w:spacing w:before="120" w:after="120" w:line="360" w:lineRule="atLeast"/>
        <w:ind w:firstLine="720"/>
        <w:jc w:val="both"/>
        <w:rPr>
          <w:rFonts w:ascii="Times New Roman" w:eastAsia="Times New Roman" w:hAnsi="Times New Roman" w:cs="Times New Roman"/>
          <w:color w:val="000000"/>
          <w:sz w:val="28"/>
          <w:szCs w:val="28"/>
          <w:lang w:eastAsia="en-GB"/>
        </w:rPr>
      </w:pPr>
      <w:r w:rsidRPr="004E754E">
        <w:rPr>
          <w:rFonts w:ascii="Times New Roman" w:eastAsia="Calibri" w:hAnsi="Times New Roman" w:cs="Times New Roman"/>
          <w:noProof/>
          <w:sz w:val="28"/>
          <w:szCs w:val="28"/>
          <w:lang w:eastAsia="en-GB"/>
        </w:rPr>
        <w:t>“</w:t>
      </w:r>
      <w:r w:rsidRPr="004E754E">
        <w:rPr>
          <w:rFonts w:ascii="Times New Roman" w:eastAsia="Times New Roman" w:hAnsi="Times New Roman" w:cs="Times New Roman"/>
          <w:color w:val="000000"/>
          <w:sz w:val="28"/>
          <w:szCs w:val="28"/>
          <w:lang w:eastAsia="en-GB"/>
        </w:rPr>
        <w:t xml:space="preserve">4.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 đã bị cơ quan, người có </w:t>
      </w:r>
      <w:r w:rsidRPr="004E754E">
        <w:rPr>
          <w:rFonts w:ascii="Times New Roman" w:eastAsia="Times New Roman" w:hAnsi="Times New Roman" w:cs="Times New Roman"/>
          <w:color w:val="000000"/>
          <w:sz w:val="28"/>
          <w:szCs w:val="28"/>
          <w:lang w:eastAsia="en-GB"/>
        </w:rPr>
        <w:lastRenderedPageBreak/>
        <w:t>thẩm quyền yêu cầu dừng thi công, chấm dứt hành vi vi phạm bằng văn bản nhưng tổ chức, cá nhân vi phạm không chấp hành.</w:t>
      </w:r>
    </w:p>
    <w:p w14:paraId="5B69555F" w14:textId="77777777" w:rsidR="00CE4C22" w:rsidRPr="004E754E" w:rsidRDefault="00CE4C22" w:rsidP="004E754E">
      <w:pPr>
        <w:shd w:val="clear" w:color="auto" w:fill="FFFFFF"/>
        <w:spacing w:before="120" w:after="120" w:line="360" w:lineRule="atLeast"/>
        <w:ind w:firstLine="720"/>
        <w:jc w:val="both"/>
        <w:rPr>
          <w:rFonts w:ascii="Times New Roman" w:eastAsia="Times New Roman" w:hAnsi="Times New Roman" w:cs="Times New Roman"/>
          <w:color w:val="000000"/>
          <w:sz w:val="28"/>
          <w:szCs w:val="28"/>
          <w:lang w:eastAsia="en-GB"/>
        </w:rPr>
      </w:pPr>
      <w:r w:rsidRPr="004E754E">
        <w:rPr>
          <w:rFonts w:ascii="Times New Roman" w:eastAsia="Times New Roman" w:hAnsi="Times New Roman" w:cs="Times New Roman"/>
          <w:color w:val="000000"/>
          <w:sz w:val="28"/>
          <w:szCs w:val="28"/>
          <w:lang w:eastAsia="en-GB"/>
        </w:rPr>
        <w:t>5. Công trình thi công không đúng theo thiết kế về phòng cháy, chữa cháy đã được thẩm duyệt hoặc thẩm định đã bị cơ quan, người có thẩm quyền yêu cầu dừng thi công, chấm dứt hành vi vi phạm bằng văn bản nhưng tổ chức, cá nhân vi phạm không chấp hành.</w:t>
      </w:r>
    </w:p>
    <w:p w14:paraId="72FD1325" w14:textId="77777777" w:rsidR="00CE4C22" w:rsidRPr="004E754E" w:rsidRDefault="00CE4C22" w:rsidP="004E754E">
      <w:pPr>
        <w:shd w:val="clear" w:color="auto" w:fill="FFFFFF"/>
        <w:spacing w:before="120" w:after="120" w:line="360" w:lineRule="atLeast"/>
        <w:ind w:firstLine="720"/>
        <w:jc w:val="both"/>
        <w:rPr>
          <w:rFonts w:ascii="Times New Roman" w:eastAsia="Times New Roman" w:hAnsi="Times New Roman" w:cs="Times New Roman"/>
          <w:color w:val="000000" w:themeColor="text1"/>
          <w:sz w:val="28"/>
          <w:szCs w:val="28"/>
          <w:lang w:eastAsia="en-GB"/>
        </w:rPr>
      </w:pPr>
      <w:r w:rsidRPr="004E754E">
        <w:rPr>
          <w:rFonts w:ascii="Times New Roman" w:eastAsia="Times New Roman" w:hAnsi="Times New Roman" w:cs="Times New Roman"/>
          <w:color w:val="000000"/>
          <w:sz w:val="28"/>
          <w:szCs w:val="28"/>
          <w:lang w:eastAsia="en-GB"/>
        </w:rPr>
        <w:t xml:space="preserve">6.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w:t>
      </w:r>
      <w:r w:rsidRPr="004E754E">
        <w:rPr>
          <w:rFonts w:ascii="Times New Roman" w:eastAsia="Times New Roman" w:hAnsi="Times New Roman" w:cs="Times New Roman"/>
          <w:color w:val="000000" w:themeColor="text1"/>
          <w:sz w:val="28"/>
          <w:szCs w:val="28"/>
          <w:lang w:eastAsia="en-GB"/>
        </w:rPr>
        <w:t>động đã bị đình chỉ hoạt động nhưng tổ chức cá nhân vi phạm không chấp hành.”</w:t>
      </w:r>
    </w:p>
    <w:p w14:paraId="71D47962" w14:textId="77777777" w:rsidR="00CE4C22" w:rsidRPr="004E754E" w:rsidRDefault="00CE4C22" w:rsidP="004E754E">
      <w:pPr>
        <w:widowControl w:val="0"/>
        <w:spacing w:before="120" w:after="120" w:line="360" w:lineRule="atLeast"/>
        <w:ind w:firstLine="720"/>
        <w:jc w:val="both"/>
        <w:rPr>
          <w:rFonts w:ascii="Times New Roman" w:eastAsia="Yu Gothic" w:hAnsi="Times New Roman" w:cs="Times New Roman"/>
          <w:color w:val="000000"/>
          <w:sz w:val="28"/>
          <w:szCs w:val="28"/>
          <w:lang w:val="vi-VN" w:eastAsia="vi-VN"/>
        </w:rPr>
      </w:pPr>
      <w:r w:rsidRPr="004E754E">
        <w:rPr>
          <w:rFonts w:ascii="Times New Roman" w:eastAsia="Yu Gothic" w:hAnsi="Times New Roman" w:cs="Times New Roman"/>
          <w:color w:val="000000"/>
          <w:sz w:val="28"/>
          <w:szCs w:val="28"/>
          <w:lang w:eastAsia="vi-VN"/>
        </w:rPr>
        <w:t>2</w:t>
      </w:r>
      <w:r w:rsidRPr="004E754E">
        <w:rPr>
          <w:rFonts w:ascii="Times New Roman" w:eastAsia="Yu Gothic" w:hAnsi="Times New Roman" w:cs="Times New Roman"/>
          <w:color w:val="000000"/>
          <w:sz w:val="28"/>
          <w:szCs w:val="28"/>
          <w:lang w:val="vi-VN" w:eastAsia="vi-VN"/>
        </w:rPr>
        <w:t>. Sửa đổi, bổ sung Điều</w:t>
      </w:r>
      <w:r w:rsidRPr="004E754E">
        <w:rPr>
          <w:rFonts w:ascii="Times New Roman" w:eastAsia="Yu Gothic" w:hAnsi="Times New Roman" w:cs="Times New Roman"/>
          <w:color w:val="000000"/>
          <w:sz w:val="28"/>
          <w:szCs w:val="28"/>
          <w:lang w:eastAsia="vi-VN"/>
        </w:rPr>
        <w:t xml:space="preserve"> 4 </w:t>
      </w:r>
      <w:r w:rsidRPr="004E754E">
        <w:rPr>
          <w:rFonts w:ascii="Times New Roman" w:eastAsia="Yu Gothic" w:hAnsi="Times New Roman" w:cs="Times New Roman"/>
          <w:color w:val="000000"/>
          <w:sz w:val="28"/>
          <w:szCs w:val="28"/>
          <w:lang w:val="vi-VN" w:eastAsia="vi-VN"/>
        </w:rPr>
        <w:t>như sau:</w:t>
      </w:r>
    </w:p>
    <w:p w14:paraId="7F41AA0C" w14:textId="77777777" w:rsidR="00CE4C22" w:rsidRPr="004E754E" w:rsidRDefault="00CE4C22" w:rsidP="004E754E">
      <w:pPr>
        <w:widowControl w:val="0"/>
        <w:spacing w:before="120" w:after="120" w:line="360" w:lineRule="atLeast"/>
        <w:ind w:firstLine="720"/>
        <w:jc w:val="both"/>
        <w:rPr>
          <w:rFonts w:ascii="Times New Roman" w:eastAsia="Calibri" w:hAnsi="Times New Roman" w:cs="Times New Roman"/>
          <w:b/>
          <w:bCs/>
          <w:noProof/>
          <w:color w:val="000000" w:themeColor="text1"/>
          <w:sz w:val="28"/>
          <w:szCs w:val="24"/>
          <w:lang w:val="vi-VN" w:eastAsia="vi-VN"/>
        </w:rPr>
      </w:pPr>
      <w:r w:rsidRPr="004E754E">
        <w:rPr>
          <w:rFonts w:ascii="Times New Roman" w:eastAsia="Calibri" w:hAnsi="Times New Roman" w:cs="Times New Roman"/>
          <w:b/>
          <w:bCs/>
          <w:noProof/>
          <w:color w:val="000000" w:themeColor="text1"/>
          <w:sz w:val="28"/>
          <w:szCs w:val="24"/>
          <w:lang w:eastAsia="vi-VN"/>
        </w:rPr>
        <w:t xml:space="preserve">“Điều 4. </w:t>
      </w:r>
      <w:r w:rsidRPr="004E754E">
        <w:rPr>
          <w:rFonts w:ascii="Times New Roman" w:eastAsia="Calibri" w:hAnsi="Times New Roman" w:cs="Times New Roman"/>
          <w:b/>
          <w:bCs/>
          <w:noProof/>
          <w:color w:val="000000" w:themeColor="text1"/>
          <w:sz w:val="28"/>
          <w:szCs w:val="24"/>
          <w:lang w:val="vi-VN" w:eastAsia="vi-VN"/>
        </w:rPr>
        <w:t>Thẩm quyền áp dụng biện pháp yêu cầu ngừng cung cấp dịch vụ điện, nước</w:t>
      </w:r>
    </w:p>
    <w:p w14:paraId="15257B88" w14:textId="77777777" w:rsidR="00CE4C22" w:rsidRPr="004E754E" w:rsidRDefault="00CE4C22" w:rsidP="004E754E">
      <w:pPr>
        <w:widowControl w:val="0"/>
        <w:spacing w:before="120" w:after="120" w:line="360" w:lineRule="atLeast"/>
        <w:ind w:firstLine="720"/>
        <w:jc w:val="both"/>
        <w:rPr>
          <w:rFonts w:ascii="Times New Roman" w:eastAsia="Calibri" w:hAnsi="Times New Roman" w:cs="Times New Roman"/>
          <w:noProof/>
          <w:color w:val="000000" w:themeColor="text1"/>
          <w:sz w:val="28"/>
          <w:szCs w:val="28"/>
          <w:lang w:val="vi-VN" w:eastAsia="vi-VN"/>
        </w:rPr>
      </w:pPr>
      <w:r w:rsidRPr="004E754E">
        <w:rPr>
          <w:rFonts w:ascii="Times New Roman" w:eastAsia="Calibri" w:hAnsi="Times New Roman" w:cs="Times New Roman"/>
          <w:noProof/>
          <w:color w:val="000000" w:themeColor="text1"/>
          <w:sz w:val="28"/>
          <w:szCs w:val="28"/>
          <w:lang w:eastAsia="vi-VN"/>
        </w:rPr>
        <w:t xml:space="preserve">1. </w:t>
      </w:r>
      <w:r w:rsidRPr="004E754E">
        <w:rPr>
          <w:rFonts w:ascii="Times New Roman" w:eastAsia="Calibri" w:hAnsi="Times New Roman" w:cs="Times New Roman"/>
          <w:noProof/>
          <w:color w:val="000000" w:themeColor="text1"/>
          <w:sz w:val="28"/>
          <w:szCs w:val="28"/>
          <w:lang w:val="vi-VN" w:eastAsia="vi-VN"/>
        </w:rPr>
        <w:t xml:space="preserve">Chủ tịch Ủy ban nhân dân cấp xã có thẩm quyền áp dụng đối với </w:t>
      </w:r>
      <w:r w:rsidRPr="004E754E">
        <w:rPr>
          <w:rFonts w:ascii="Times New Roman" w:eastAsia="Calibri" w:hAnsi="Times New Roman" w:cs="Times New Roman"/>
          <w:noProof/>
          <w:color w:val="000000" w:themeColor="text1"/>
          <w:sz w:val="28"/>
          <w:szCs w:val="28"/>
          <w:lang w:eastAsia="vi-VN"/>
        </w:rPr>
        <w:t>các t</w:t>
      </w:r>
      <w:r w:rsidRPr="004E754E">
        <w:rPr>
          <w:rFonts w:ascii="Times New Roman" w:eastAsia="Calibri" w:hAnsi="Times New Roman" w:cs="Times New Roman"/>
          <w:noProof/>
          <w:color w:val="000000" w:themeColor="text1"/>
          <w:sz w:val="28"/>
          <w:szCs w:val="28"/>
          <w:lang w:val="vi-VN" w:eastAsia="vi-VN"/>
        </w:rPr>
        <w:t xml:space="preserve">rường hợp quy </w:t>
      </w:r>
      <w:r w:rsidRPr="004E754E">
        <w:rPr>
          <w:rFonts w:ascii="Times New Roman" w:eastAsia="Calibri" w:hAnsi="Times New Roman" w:cs="Times New Roman"/>
          <w:noProof/>
          <w:color w:val="000000" w:themeColor="text1"/>
          <w:sz w:val="28"/>
          <w:szCs w:val="28"/>
          <w:lang w:eastAsia="vi-VN"/>
        </w:rPr>
        <w:t xml:space="preserve">định tại </w:t>
      </w:r>
      <w:r w:rsidRPr="004E754E">
        <w:rPr>
          <w:rFonts w:ascii="Times New Roman" w:eastAsia="Calibri" w:hAnsi="Times New Roman" w:cs="Times New Roman"/>
          <w:noProof/>
          <w:color w:val="000000" w:themeColor="text1"/>
          <w:sz w:val="28"/>
          <w:szCs w:val="28"/>
          <w:lang w:val="vi-VN" w:eastAsia="vi-VN"/>
        </w:rPr>
        <w:t>Điều 3 Nghị quyết này.</w:t>
      </w:r>
    </w:p>
    <w:p w14:paraId="5A00DCE8" w14:textId="24A4C631" w:rsidR="00CE4C22" w:rsidRPr="004E754E" w:rsidRDefault="00CE4C22" w:rsidP="004E754E">
      <w:pPr>
        <w:widowControl w:val="0"/>
        <w:spacing w:before="120" w:after="120" w:line="360" w:lineRule="atLeast"/>
        <w:ind w:firstLine="720"/>
        <w:jc w:val="both"/>
        <w:rPr>
          <w:rFonts w:ascii="Times New Roman" w:eastAsia="Calibri" w:hAnsi="Times New Roman" w:cs="Times New Roman"/>
          <w:noProof/>
          <w:color w:val="000000" w:themeColor="text1"/>
          <w:sz w:val="28"/>
          <w:szCs w:val="28"/>
          <w:lang w:eastAsia="vi-VN"/>
        </w:rPr>
      </w:pPr>
      <w:r w:rsidRPr="004E754E">
        <w:rPr>
          <w:rFonts w:ascii="Times New Roman" w:eastAsia="Calibri" w:hAnsi="Times New Roman" w:cs="Times New Roman"/>
          <w:noProof/>
          <w:color w:val="000000" w:themeColor="text1"/>
          <w:sz w:val="28"/>
          <w:szCs w:val="28"/>
          <w:lang w:val="vi-VN" w:eastAsia="vi-VN"/>
        </w:rPr>
        <w:t xml:space="preserve">Trường hợp </w:t>
      </w:r>
      <w:r w:rsidR="000E16DC" w:rsidRPr="004E754E">
        <w:rPr>
          <w:rFonts w:ascii="Times New Roman" w:eastAsia="Times New Roman" w:hAnsi="Times New Roman" w:cs="Times New Roman"/>
          <w:color w:val="000000" w:themeColor="text1"/>
          <w:sz w:val="28"/>
          <w:szCs w:val="28"/>
          <w:lang w:eastAsia="vi-VN"/>
        </w:rPr>
        <w:t>c</w:t>
      </w:r>
      <w:r w:rsidRPr="004E754E">
        <w:rPr>
          <w:rFonts w:ascii="Times New Roman" w:eastAsia="Times New Roman" w:hAnsi="Times New Roman" w:cs="Times New Roman"/>
          <w:color w:val="000000" w:themeColor="text1"/>
          <w:sz w:val="28"/>
          <w:szCs w:val="28"/>
          <w:lang w:val="vi-VN" w:eastAsia="vi-VN"/>
        </w:rPr>
        <w:t>ông trình xây dựng, phần công trình xây dựng, hạng mục công trình xây dựng, cơ sở sản xuất, kinh doanh, dịch vụ</w:t>
      </w:r>
      <w:r w:rsidR="00AD101B" w:rsidRPr="004E754E">
        <w:rPr>
          <w:rFonts w:ascii="Times New Roman" w:eastAsia="Times New Roman" w:hAnsi="Times New Roman" w:cs="Times New Roman"/>
          <w:color w:val="000000" w:themeColor="text1"/>
          <w:sz w:val="28"/>
          <w:szCs w:val="28"/>
          <w:lang w:val="en-US" w:eastAsia="vi-VN"/>
        </w:rPr>
        <w:t xml:space="preserve"> </w:t>
      </w:r>
      <w:r w:rsidRPr="004E754E">
        <w:rPr>
          <w:rFonts w:ascii="Times New Roman" w:eastAsia="Calibri" w:hAnsi="Times New Roman" w:cs="Times New Roman"/>
          <w:noProof/>
          <w:color w:val="000000" w:themeColor="text1"/>
          <w:sz w:val="28"/>
          <w:szCs w:val="28"/>
          <w:lang w:val="vi-VN" w:eastAsia="vi-VN"/>
        </w:rPr>
        <w:t>quy định tại Điều 3 Nghị quyết này thuộc địa giới hành chính từ hai xã, phường trở lên</w:t>
      </w:r>
      <w:r w:rsidRPr="004E754E">
        <w:rPr>
          <w:rFonts w:ascii="Times New Roman" w:eastAsia="Calibri" w:hAnsi="Times New Roman" w:cs="Times New Roman"/>
          <w:noProof/>
          <w:color w:val="000000" w:themeColor="text1"/>
          <w:sz w:val="28"/>
          <w:szCs w:val="28"/>
          <w:lang w:eastAsia="vi-VN"/>
        </w:rPr>
        <w:t xml:space="preserve"> thì </w:t>
      </w:r>
      <w:r w:rsidRPr="004E754E">
        <w:rPr>
          <w:rFonts w:ascii="Times New Roman" w:eastAsia="Calibri" w:hAnsi="Times New Roman" w:cs="Times New Roman"/>
          <w:bCs/>
          <w:iCs/>
          <w:noProof/>
          <w:color w:val="000000" w:themeColor="text1"/>
          <w:sz w:val="28"/>
          <w:szCs w:val="28"/>
          <w:lang w:val="vi-VN" w:eastAsia="vi-VN"/>
        </w:rPr>
        <w:t xml:space="preserve">Chủ tịch </w:t>
      </w:r>
      <w:r w:rsidRPr="004E754E">
        <w:rPr>
          <w:rFonts w:ascii="Times New Roman" w:eastAsia="Calibri" w:hAnsi="Times New Roman" w:cs="Times New Roman"/>
          <w:noProof/>
          <w:color w:val="000000" w:themeColor="text1"/>
          <w:sz w:val="28"/>
          <w:szCs w:val="28"/>
          <w:lang w:val="vi-VN" w:eastAsia="vi-VN"/>
        </w:rPr>
        <w:t>Ủy</w:t>
      </w:r>
      <w:r w:rsidRPr="004E754E">
        <w:rPr>
          <w:rFonts w:ascii="Times New Roman" w:eastAsia="Calibri" w:hAnsi="Times New Roman" w:cs="Times New Roman"/>
          <w:bCs/>
          <w:iCs/>
          <w:noProof/>
          <w:color w:val="000000" w:themeColor="text1"/>
          <w:sz w:val="28"/>
          <w:szCs w:val="28"/>
          <w:lang w:val="vi-VN" w:eastAsia="vi-VN"/>
        </w:rPr>
        <w:t xml:space="preserve"> ban nhân dân cấp xã nơi hành vi vi phạm được phát hiện đầu tiên hoặc nơi có phần diện tích công trình vi phạm lớn hơn có trách nhiệm áp dụng biện pháp yêu cầu ngừng cung cấp dịch vụ điện, nước.</w:t>
      </w:r>
    </w:p>
    <w:p w14:paraId="6E279B93" w14:textId="77777777" w:rsidR="00CE4C22" w:rsidRPr="004E754E" w:rsidRDefault="00CE4C22" w:rsidP="004E754E">
      <w:pPr>
        <w:widowControl w:val="0"/>
        <w:spacing w:before="120" w:after="120" w:line="360" w:lineRule="atLeast"/>
        <w:ind w:firstLine="720"/>
        <w:jc w:val="both"/>
        <w:rPr>
          <w:rFonts w:ascii="Times New Roman" w:eastAsia="Yu Gothic" w:hAnsi="Times New Roman" w:cs="Times New Roman"/>
          <w:color w:val="000000" w:themeColor="text1"/>
          <w:sz w:val="28"/>
          <w:szCs w:val="28"/>
          <w:lang w:eastAsia="vi-VN"/>
        </w:rPr>
      </w:pPr>
      <w:r w:rsidRPr="004E754E">
        <w:rPr>
          <w:rFonts w:ascii="Times New Roman" w:eastAsia="Calibri" w:hAnsi="Times New Roman" w:cs="Times New Roman"/>
          <w:bCs/>
          <w:iCs/>
          <w:noProof/>
          <w:color w:val="000000" w:themeColor="text1"/>
          <w:sz w:val="28"/>
          <w:szCs w:val="28"/>
          <w:lang w:eastAsia="vi-VN"/>
        </w:rPr>
        <w:t>2</w:t>
      </w:r>
      <w:r w:rsidRPr="004E754E">
        <w:rPr>
          <w:rFonts w:ascii="Times New Roman" w:eastAsia="Calibri" w:hAnsi="Times New Roman" w:cs="Times New Roman"/>
          <w:bCs/>
          <w:iCs/>
          <w:noProof/>
          <w:color w:val="000000" w:themeColor="text1"/>
          <w:sz w:val="28"/>
          <w:szCs w:val="28"/>
          <w:lang w:val="vi-VN" w:eastAsia="vi-VN"/>
        </w:rPr>
        <w:t>. Người có thẩm quyền áp dụng biện pháp yêu cầu ngừng cung cấp dịch vụ điện, nước là người có thẩm quyền chấm dứt việc áp dụng biện pháp yêu cầu ngừng cung cấp dịch vụ điện, nước</w:t>
      </w:r>
      <w:r w:rsidRPr="004E754E">
        <w:rPr>
          <w:rFonts w:ascii="Times New Roman" w:eastAsia="Calibri" w:hAnsi="Times New Roman" w:cs="Times New Roman"/>
          <w:bCs/>
          <w:iCs/>
          <w:noProof/>
          <w:color w:val="000000" w:themeColor="text1"/>
          <w:sz w:val="28"/>
          <w:szCs w:val="28"/>
          <w:lang w:eastAsia="vi-VN"/>
        </w:rPr>
        <w:t>”.</w:t>
      </w:r>
      <w:r w:rsidRPr="004E754E">
        <w:rPr>
          <w:rFonts w:ascii="Times New Roman" w:eastAsia="Yu Gothic" w:hAnsi="Times New Roman" w:cs="Times New Roman"/>
          <w:color w:val="000000" w:themeColor="text1"/>
          <w:sz w:val="28"/>
          <w:szCs w:val="28"/>
          <w:lang w:eastAsia="vi-VN"/>
        </w:rPr>
        <w:t xml:space="preserve"> </w:t>
      </w:r>
    </w:p>
    <w:p w14:paraId="00885ACE" w14:textId="77777777" w:rsidR="00CE4C22" w:rsidRPr="004E754E" w:rsidRDefault="00CE4C22" w:rsidP="004E754E">
      <w:pPr>
        <w:widowControl w:val="0"/>
        <w:spacing w:before="120" w:after="120" w:line="360" w:lineRule="atLeast"/>
        <w:ind w:firstLine="720"/>
        <w:rPr>
          <w:rFonts w:ascii="Times New Roman" w:eastAsia="Yu Gothic" w:hAnsi="Times New Roman" w:cs="Times New Roman"/>
          <w:color w:val="000000" w:themeColor="text1"/>
          <w:sz w:val="28"/>
          <w:szCs w:val="28"/>
          <w:lang w:eastAsia="vi-VN"/>
        </w:rPr>
      </w:pPr>
      <w:r w:rsidRPr="004E754E">
        <w:rPr>
          <w:rFonts w:ascii="Times New Roman" w:eastAsia="Yu Gothic" w:hAnsi="Times New Roman" w:cs="Times New Roman"/>
          <w:color w:val="000000" w:themeColor="text1"/>
          <w:sz w:val="28"/>
          <w:szCs w:val="28"/>
          <w:lang w:eastAsia="vi-VN"/>
        </w:rPr>
        <w:t>3</w:t>
      </w:r>
      <w:r w:rsidRPr="004E754E">
        <w:rPr>
          <w:rFonts w:ascii="Times New Roman" w:eastAsia="Yu Gothic" w:hAnsi="Times New Roman" w:cs="Times New Roman"/>
          <w:color w:val="000000" w:themeColor="text1"/>
          <w:sz w:val="28"/>
          <w:szCs w:val="28"/>
          <w:lang w:val="vi-VN" w:eastAsia="vi-VN"/>
        </w:rPr>
        <w:t xml:space="preserve">. </w:t>
      </w:r>
      <w:r w:rsidRPr="004E754E">
        <w:rPr>
          <w:rFonts w:ascii="Times New Roman" w:eastAsia="Yu Gothic" w:hAnsi="Times New Roman" w:cs="Times New Roman"/>
          <w:color w:val="000000" w:themeColor="text1"/>
          <w:sz w:val="28"/>
          <w:szCs w:val="28"/>
          <w:lang w:eastAsia="vi-VN"/>
        </w:rPr>
        <w:t>Sửa đổi, bổ sung khoản 3, 4, 5 và 6 Điều 6 như sau:</w:t>
      </w:r>
    </w:p>
    <w:p w14:paraId="0A1042D1" w14:textId="60540377" w:rsidR="00CE4C22" w:rsidRPr="004E754E" w:rsidRDefault="00CE4C22" w:rsidP="004E754E">
      <w:pPr>
        <w:widowControl w:val="0"/>
        <w:spacing w:before="120" w:after="120" w:line="360" w:lineRule="atLeast"/>
        <w:ind w:firstLine="720"/>
        <w:jc w:val="both"/>
        <w:rPr>
          <w:rFonts w:ascii="Times New Roman" w:eastAsia="Calibri" w:hAnsi="Times New Roman" w:cs="Times New Roman"/>
          <w:noProof/>
          <w:sz w:val="28"/>
          <w:szCs w:val="24"/>
          <w:shd w:val="clear" w:color="auto" w:fill="FFFFFF"/>
          <w:lang w:val="vi-VN" w:eastAsia="vi-VN"/>
        </w:rPr>
      </w:pPr>
      <w:r w:rsidRPr="004E754E">
        <w:rPr>
          <w:rFonts w:ascii="Times New Roman" w:eastAsia="Calibri" w:hAnsi="Times New Roman" w:cs="Times New Roman"/>
          <w:noProof/>
          <w:sz w:val="32"/>
          <w:szCs w:val="28"/>
          <w:shd w:val="clear" w:color="auto" w:fill="FFFFFF"/>
          <w:lang w:eastAsia="vi-VN"/>
        </w:rPr>
        <w:t>“</w:t>
      </w:r>
      <w:r w:rsidRPr="004E754E">
        <w:rPr>
          <w:rFonts w:ascii="Times New Roman" w:eastAsia="Calibri" w:hAnsi="Times New Roman" w:cs="Times New Roman"/>
          <w:noProof/>
          <w:sz w:val="28"/>
          <w:szCs w:val="24"/>
          <w:shd w:val="clear" w:color="auto" w:fill="FFFFFF"/>
          <w:lang w:val="vi-VN" w:eastAsia="vi-VN"/>
        </w:rPr>
        <w:t>3.</w:t>
      </w:r>
      <w:r w:rsidR="00AD101B" w:rsidRPr="004E754E">
        <w:rPr>
          <w:rFonts w:ascii="Times New Roman" w:eastAsia="Calibri" w:hAnsi="Times New Roman" w:cs="Times New Roman"/>
          <w:noProof/>
          <w:sz w:val="28"/>
          <w:szCs w:val="24"/>
          <w:shd w:val="clear" w:color="auto" w:fill="FFFFFF"/>
          <w:lang w:eastAsia="vi-VN"/>
        </w:rPr>
        <w:t xml:space="preserve"> </w:t>
      </w:r>
      <w:r w:rsidRPr="004E754E">
        <w:rPr>
          <w:rFonts w:ascii="Times New Roman" w:eastAsia="Calibri" w:hAnsi="Times New Roman" w:cs="Times New Roman"/>
          <w:noProof/>
          <w:sz w:val="28"/>
          <w:szCs w:val="24"/>
          <w:shd w:val="clear" w:color="auto" w:fill="FFFFFF"/>
          <w:lang w:val="vi-VN" w:eastAsia="vi-VN"/>
        </w:rPr>
        <w:t xml:space="preserve">Công trình xây dựng thuộc trường hợp quy định tại khoản 4 Điều 3 Nghị quyết này có </w:t>
      </w:r>
      <w:r w:rsidRPr="004E754E">
        <w:rPr>
          <w:rFonts w:ascii="Times New Roman" w:eastAsia="Calibri" w:hAnsi="Times New Roman" w:cs="Times New Roman"/>
          <w:noProof/>
          <w:sz w:val="28"/>
          <w:szCs w:val="24"/>
          <w:shd w:val="solid" w:color="FFFFFF" w:fill="auto"/>
          <w:lang w:val="vi-VN" w:eastAsia="vi-VN"/>
        </w:rPr>
        <w:t>giấy chứng nhận hoặc văn bản thẩm duyệt thiết kế</w:t>
      </w:r>
      <w:r w:rsidRPr="004E754E">
        <w:rPr>
          <w:rFonts w:ascii="Times New Roman" w:eastAsia="Calibri" w:hAnsi="Times New Roman" w:cs="Times New Roman"/>
          <w:noProof/>
          <w:sz w:val="28"/>
          <w:szCs w:val="24"/>
          <w:shd w:val="solid" w:color="FFFFFF" w:fill="auto"/>
          <w:lang w:eastAsia="vi-VN"/>
        </w:rPr>
        <w:t xml:space="preserve"> hoặc văn bản thẩm định</w:t>
      </w:r>
      <w:r w:rsidRPr="004E754E">
        <w:rPr>
          <w:rFonts w:ascii="Times New Roman" w:eastAsia="Calibri" w:hAnsi="Times New Roman" w:cs="Times New Roman"/>
          <w:noProof/>
          <w:sz w:val="28"/>
          <w:szCs w:val="24"/>
          <w:shd w:val="solid" w:color="FFFFFF" w:fill="auto"/>
          <w:lang w:val="vi-VN" w:eastAsia="vi-VN"/>
        </w:rPr>
        <w:t xml:space="preserve"> </w:t>
      </w:r>
      <w:r w:rsidRPr="004E754E">
        <w:rPr>
          <w:rFonts w:ascii="Times New Roman" w:eastAsia="Calibri" w:hAnsi="Times New Roman" w:cs="Times New Roman"/>
          <w:noProof/>
          <w:sz w:val="28"/>
          <w:szCs w:val="24"/>
          <w:shd w:val="solid" w:color="FFFFFF" w:fill="auto"/>
          <w:lang w:eastAsia="vi-VN"/>
        </w:rPr>
        <w:t xml:space="preserve">thiết kế </w:t>
      </w:r>
      <w:r w:rsidRPr="004E754E">
        <w:rPr>
          <w:rFonts w:ascii="Times New Roman" w:eastAsia="Calibri" w:hAnsi="Times New Roman" w:cs="Times New Roman"/>
          <w:noProof/>
          <w:sz w:val="28"/>
          <w:szCs w:val="24"/>
          <w:shd w:val="solid" w:color="FFFFFF" w:fill="auto"/>
          <w:lang w:val="vi-VN" w:eastAsia="vi-VN"/>
        </w:rPr>
        <w:t>về phòng cháy và chữa cháy của cơ quan có thẩm quyền theo quy định của pháp luật về phòng cháy và chữa cháy.</w:t>
      </w:r>
    </w:p>
    <w:p w14:paraId="2CE00553" w14:textId="77777777" w:rsidR="00CE4C22" w:rsidRPr="004E754E" w:rsidRDefault="00CE4C22" w:rsidP="004E754E">
      <w:pPr>
        <w:widowControl w:val="0"/>
        <w:spacing w:before="120" w:after="120" w:line="360" w:lineRule="atLeast"/>
        <w:ind w:firstLine="720"/>
        <w:jc w:val="both"/>
        <w:rPr>
          <w:rFonts w:ascii="Times New Roman" w:eastAsia="Calibri" w:hAnsi="Times New Roman" w:cs="Times New Roman"/>
          <w:noProof/>
          <w:sz w:val="28"/>
          <w:szCs w:val="24"/>
          <w:shd w:val="solid" w:color="FFFFFF" w:fill="auto"/>
          <w:lang w:val="vi-VN" w:eastAsia="vi-VN"/>
        </w:rPr>
      </w:pPr>
      <w:r w:rsidRPr="004E754E">
        <w:rPr>
          <w:rFonts w:ascii="Times New Roman" w:eastAsia="Calibri" w:hAnsi="Times New Roman" w:cs="Times New Roman"/>
          <w:noProof/>
          <w:sz w:val="28"/>
          <w:szCs w:val="24"/>
          <w:shd w:val="solid" w:color="FFFFFF" w:fill="auto"/>
          <w:lang w:val="vi-VN" w:eastAsia="vi-VN"/>
        </w:rPr>
        <w:t>4. Công trình xây dựng</w:t>
      </w:r>
      <w:r w:rsidRPr="004E754E">
        <w:rPr>
          <w:rFonts w:ascii="Times New Roman" w:eastAsia="Calibri" w:hAnsi="Times New Roman" w:cs="Times New Roman"/>
          <w:noProof/>
          <w:sz w:val="28"/>
          <w:szCs w:val="24"/>
          <w:shd w:val="clear" w:color="auto" w:fill="FFFFFF"/>
          <w:lang w:val="vi-VN" w:eastAsia="vi-VN"/>
        </w:rPr>
        <w:t xml:space="preserve"> </w:t>
      </w:r>
      <w:r w:rsidRPr="004E754E">
        <w:rPr>
          <w:rFonts w:ascii="Times New Roman" w:eastAsia="Calibri" w:hAnsi="Times New Roman" w:cs="Times New Roman"/>
          <w:noProof/>
          <w:sz w:val="28"/>
          <w:szCs w:val="24"/>
          <w:shd w:val="solid" w:color="FFFFFF" w:fill="auto"/>
          <w:lang w:val="vi-VN" w:eastAsia="vi-VN"/>
        </w:rPr>
        <w:t xml:space="preserve">thuộc trường hợp quy định tại khoản 5 Điều 3 Nghị quyết này có văn bản thẩm duyệt thiết kế điều chỉnh về phòng cháy và chữa cháy </w:t>
      </w:r>
      <w:r w:rsidRPr="004E754E">
        <w:rPr>
          <w:rFonts w:ascii="Times New Roman" w:eastAsia="Calibri" w:hAnsi="Times New Roman" w:cs="Times New Roman"/>
          <w:noProof/>
          <w:color w:val="000000" w:themeColor="text1"/>
          <w:sz w:val="28"/>
          <w:szCs w:val="28"/>
          <w:shd w:val="solid" w:color="FFFFFF" w:fill="auto"/>
          <w:lang w:val="vi-VN" w:eastAsia="vi-VN"/>
        </w:rPr>
        <w:t>hoặc</w:t>
      </w:r>
      <w:r w:rsidRPr="004E754E">
        <w:rPr>
          <w:rFonts w:ascii="Times New Roman" w:eastAsia="Calibri" w:hAnsi="Times New Roman" w:cs="Times New Roman"/>
          <w:noProof/>
          <w:color w:val="000000" w:themeColor="text1"/>
          <w:sz w:val="28"/>
          <w:szCs w:val="28"/>
          <w:shd w:val="solid" w:color="FFFFFF" w:fill="auto"/>
          <w:lang w:eastAsia="vi-VN"/>
        </w:rPr>
        <w:t xml:space="preserve"> văn bản thẩm định có nội dung điều chỉnh thiết kế về phòng cháy chữa cháy</w:t>
      </w:r>
      <w:r w:rsidRPr="004E754E">
        <w:rPr>
          <w:rFonts w:ascii="Times New Roman" w:eastAsia="Calibri" w:hAnsi="Times New Roman" w:cs="Times New Roman"/>
          <w:noProof/>
          <w:sz w:val="28"/>
          <w:szCs w:val="24"/>
          <w:shd w:val="solid" w:color="FFFFFF" w:fill="auto"/>
          <w:lang w:eastAsia="vi-VN"/>
        </w:rPr>
        <w:t xml:space="preserve"> hoặc</w:t>
      </w:r>
      <w:r w:rsidRPr="004E754E">
        <w:rPr>
          <w:rFonts w:ascii="Times New Roman" w:eastAsia="Calibri" w:hAnsi="Times New Roman" w:cs="Times New Roman"/>
          <w:noProof/>
          <w:sz w:val="28"/>
          <w:szCs w:val="24"/>
          <w:shd w:val="solid" w:color="FFFFFF" w:fill="auto"/>
          <w:lang w:val="vi-VN" w:eastAsia="vi-VN"/>
        </w:rPr>
        <w:t xml:space="preserve"> văn bản góp ý của cơ quan có thẩm quyền đối với phương án thi công, khắc phục của tổ chức, cá nhân vi phạm.</w:t>
      </w:r>
    </w:p>
    <w:p w14:paraId="29390560" w14:textId="77777777" w:rsidR="00CE4C22" w:rsidRPr="004E754E" w:rsidRDefault="00CE4C22" w:rsidP="004E754E">
      <w:pPr>
        <w:widowControl w:val="0"/>
        <w:spacing w:before="120" w:after="120" w:line="360" w:lineRule="atLeast"/>
        <w:ind w:firstLine="720"/>
        <w:jc w:val="both"/>
        <w:rPr>
          <w:rFonts w:ascii="Times New Roman" w:eastAsia="Times New Roman" w:hAnsi="Times New Roman" w:cs="Times New Roman"/>
          <w:sz w:val="28"/>
          <w:szCs w:val="24"/>
          <w:lang w:val="vi-VN"/>
        </w:rPr>
      </w:pPr>
      <w:r w:rsidRPr="004E754E">
        <w:rPr>
          <w:rFonts w:ascii="Times New Roman" w:eastAsia="Times New Roman" w:hAnsi="Times New Roman" w:cs="Times New Roman"/>
          <w:sz w:val="28"/>
          <w:szCs w:val="24"/>
        </w:rPr>
        <w:t xml:space="preserve">5. Công trình xây dựng, phần công trình xây dựng, hạng mục công trình </w:t>
      </w:r>
      <w:r w:rsidRPr="004E754E">
        <w:rPr>
          <w:rFonts w:ascii="Times New Roman" w:eastAsia="Times New Roman" w:hAnsi="Times New Roman" w:cs="Times New Roman"/>
          <w:sz w:val="28"/>
          <w:szCs w:val="24"/>
        </w:rPr>
        <w:lastRenderedPageBreak/>
        <w:t>xây dựng, cơ sở sản xuất, kinh doanh, dịch vụ thuộc trường hợp tại khoản 6 Điều 3 Nghị quyết này được xem xét chấm dứt việc áp dụng biện pháp yêu cầu ngừng cung cấp dịch vụ điện, nước khi đã khắc phục và có các tài liệu theo các trường hợp như sau:</w:t>
      </w:r>
    </w:p>
    <w:p w14:paraId="0B900942" w14:textId="40DB9A9E" w:rsidR="00CE4C22" w:rsidRPr="004E754E" w:rsidRDefault="00CE4C22" w:rsidP="004E754E">
      <w:pPr>
        <w:widowControl w:val="0"/>
        <w:tabs>
          <w:tab w:val="left" w:pos="709"/>
        </w:tabs>
        <w:spacing w:before="120" w:after="120" w:line="360" w:lineRule="atLeast"/>
        <w:ind w:firstLine="720"/>
        <w:jc w:val="both"/>
        <w:rPr>
          <w:rFonts w:ascii="Times New Roman" w:eastAsia="Times New Roman" w:hAnsi="Times New Roman" w:cs="Times New Roman"/>
          <w:sz w:val="28"/>
          <w:szCs w:val="24"/>
        </w:rPr>
      </w:pPr>
      <w:r w:rsidRPr="004E754E">
        <w:rPr>
          <w:rFonts w:ascii="Times New Roman" w:eastAsia="Times New Roman" w:hAnsi="Times New Roman" w:cs="Times New Roman"/>
          <w:sz w:val="28"/>
          <w:szCs w:val="24"/>
        </w:rPr>
        <w:t xml:space="preserve">a) Có văn bản chấp thuận kết quả nghiệm thu về phòng cháy, chữa cháy hoặc quyết định phục hồi hoạt động của cơ quan có thẩm quyền đối với trường hợp bị đình chỉ hoạt động theo quy định pháp </w:t>
      </w:r>
      <w:r w:rsidR="007A7D55" w:rsidRPr="004E754E">
        <w:rPr>
          <w:rFonts w:ascii="Times New Roman" w:eastAsia="Times New Roman" w:hAnsi="Times New Roman" w:cs="Times New Roman"/>
          <w:sz w:val="28"/>
          <w:szCs w:val="24"/>
        </w:rPr>
        <w:t>luật về phòng cháy và chữa cháy.</w:t>
      </w:r>
    </w:p>
    <w:p w14:paraId="2FBFEED9" w14:textId="5087F07D" w:rsidR="00CE4C22" w:rsidRPr="004E754E" w:rsidRDefault="00CE4C22" w:rsidP="004E754E">
      <w:pPr>
        <w:widowControl w:val="0"/>
        <w:tabs>
          <w:tab w:val="left" w:pos="709"/>
        </w:tabs>
        <w:spacing w:before="120" w:after="120" w:line="360" w:lineRule="atLeast"/>
        <w:ind w:firstLine="720"/>
        <w:jc w:val="both"/>
        <w:rPr>
          <w:rFonts w:ascii="Times New Roman" w:eastAsia="Times New Roman" w:hAnsi="Times New Roman" w:cs="Times New Roman"/>
          <w:sz w:val="28"/>
          <w:szCs w:val="24"/>
        </w:rPr>
      </w:pPr>
      <w:r w:rsidRPr="009902FD">
        <w:rPr>
          <w:rFonts w:ascii="Times New Roman" w:eastAsia="Times New Roman" w:hAnsi="Times New Roman" w:cs="Times New Roman"/>
          <w:sz w:val="28"/>
          <w:szCs w:val="24"/>
        </w:rPr>
        <w:t xml:space="preserve">b) </w:t>
      </w:r>
      <w:r w:rsidRPr="009902FD">
        <w:rPr>
          <w:rFonts w:ascii="Times New Roman" w:eastAsia="Times New Roman" w:hAnsi="Times New Roman" w:cs="Times New Roman"/>
          <w:spacing w:val="3"/>
          <w:sz w:val="28"/>
          <w:szCs w:val="24"/>
          <w:shd w:val="clear" w:color="auto" w:fill="FFFFFF"/>
        </w:rPr>
        <w:t xml:space="preserve">Có văn bản chấp thuận kết quả nghiệm thu về phòng cháy và chữa cháy, đồng thời đã hết thời hạn bị đình chỉ hoạt động hoặc đã chấm dứt hành vi vi phạm, đồng thời đã hết thời hạn bị đình chỉ hoạt động đối với </w:t>
      </w:r>
      <w:r w:rsidRPr="009902FD">
        <w:rPr>
          <w:rFonts w:ascii="Times New Roman" w:eastAsia="Times New Roman" w:hAnsi="Times New Roman" w:cs="Times New Roman"/>
          <w:sz w:val="28"/>
          <w:szCs w:val="24"/>
        </w:rPr>
        <w:t>trường hợp bị đình chỉ hoạt động theo quy định pháp l</w:t>
      </w:r>
      <w:r w:rsidR="007A7D55" w:rsidRPr="009902FD">
        <w:rPr>
          <w:rFonts w:ascii="Times New Roman" w:eastAsia="Times New Roman" w:hAnsi="Times New Roman" w:cs="Times New Roman"/>
          <w:sz w:val="28"/>
          <w:szCs w:val="24"/>
        </w:rPr>
        <w:t>uật về xử lý vi phạm hành chính.</w:t>
      </w:r>
    </w:p>
    <w:p w14:paraId="713AD00F" w14:textId="77777777" w:rsidR="00CE4C22" w:rsidRPr="004E754E" w:rsidRDefault="00CE4C22" w:rsidP="004E754E">
      <w:pPr>
        <w:widowControl w:val="0"/>
        <w:tabs>
          <w:tab w:val="left" w:pos="709"/>
        </w:tabs>
        <w:spacing w:before="120" w:after="120" w:line="360" w:lineRule="atLeast"/>
        <w:ind w:firstLine="720"/>
        <w:jc w:val="both"/>
        <w:rPr>
          <w:rFonts w:ascii="Times New Roman" w:eastAsia="Times New Roman" w:hAnsi="Times New Roman" w:cs="Times New Roman"/>
          <w:sz w:val="28"/>
          <w:szCs w:val="24"/>
        </w:rPr>
      </w:pPr>
      <w:r w:rsidRPr="004E754E">
        <w:rPr>
          <w:rFonts w:ascii="Times New Roman" w:eastAsia="Times New Roman" w:hAnsi="Times New Roman" w:cs="Times New Roman"/>
          <w:sz w:val="28"/>
          <w:szCs w:val="24"/>
        </w:rPr>
        <w:t>6. Cơ sở kinh doanh dịch vụ thuộc trường hợp tại khoản 7 Điều 3 Nghị quyết này được xem xét chấm dứt việc áp dụng biện pháp yêu cầu ngừng cung cấp dịch vụ điện, nước khi đã khắc phục và có các tài liệu theo các trường hợp như sau:</w:t>
      </w:r>
    </w:p>
    <w:p w14:paraId="784CD41B" w14:textId="77777777" w:rsidR="00CE4C22" w:rsidRPr="004E754E" w:rsidRDefault="00CE4C22" w:rsidP="004E754E">
      <w:pPr>
        <w:widowControl w:val="0"/>
        <w:tabs>
          <w:tab w:val="left" w:pos="709"/>
        </w:tabs>
        <w:spacing w:before="120" w:after="120" w:line="360" w:lineRule="atLeast"/>
        <w:ind w:firstLine="720"/>
        <w:jc w:val="both"/>
        <w:rPr>
          <w:rFonts w:ascii="Times New Roman" w:eastAsia="Times New Roman" w:hAnsi="Times New Roman" w:cs="Times New Roman"/>
          <w:sz w:val="28"/>
          <w:szCs w:val="24"/>
        </w:rPr>
      </w:pPr>
      <w:r w:rsidRPr="004E754E">
        <w:rPr>
          <w:rFonts w:ascii="Times New Roman" w:eastAsia="Times New Roman" w:hAnsi="Times New Roman" w:cs="Times New Roman"/>
          <w:sz w:val="28"/>
          <w:szCs w:val="24"/>
        </w:rPr>
        <w:t>a) Trường hợp cơ sở bị đình chỉ hoạt động theo quy định pháp luật về phòng cháy và chữa cháy: Đã có quyết định phục hồi hoạt động của cơ quan có thẩm quyền.</w:t>
      </w:r>
    </w:p>
    <w:p w14:paraId="367213C2" w14:textId="77777777" w:rsidR="00CE4C22" w:rsidRPr="004E754E" w:rsidRDefault="00CE4C22" w:rsidP="004E754E">
      <w:pPr>
        <w:widowControl w:val="0"/>
        <w:spacing w:before="120" w:after="120" w:line="360" w:lineRule="atLeast"/>
        <w:ind w:firstLine="720"/>
        <w:jc w:val="both"/>
        <w:rPr>
          <w:rFonts w:ascii="Times New Roman" w:eastAsia="Times New Roman" w:hAnsi="Times New Roman" w:cs="Times New Roman"/>
          <w:sz w:val="32"/>
          <w:szCs w:val="28"/>
          <w:lang w:eastAsia="vi-VN"/>
        </w:rPr>
      </w:pPr>
      <w:r w:rsidRPr="004E754E">
        <w:rPr>
          <w:rFonts w:ascii="Times New Roman" w:eastAsia="Times New Roman" w:hAnsi="Times New Roman" w:cs="Times New Roman"/>
          <w:sz w:val="28"/>
          <w:szCs w:val="24"/>
          <w:lang w:val="vi-VN" w:eastAsia="vi-VN"/>
        </w:rPr>
        <w:t>b) Trường hợp cơ sở bị đình chỉ hoạt động theo quy định pháp luật về xử lý vi phạm hành chính: Đã khắc phục xong các nội dung vi phạm là nguyên nhân dẫn đến bị đình chỉ hoạt động, đồng thời đã hết thời hạn đình chỉ hoạt động</w:t>
      </w:r>
      <w:r w:rsidRPr="004E754E">
        <w:rPr>
          <w:rFonts w:ascii="Times New Roman" w:eastAsia="Times New Roman" w:hAnsi="Times New Roman" w:cs="Times New Roman"/>
          <w:sz w:val="28"/>
          <w:szCs w:val="24"/>
          <w:lang w:eastAsia="vi-VN"/>
        </w:rPr>
        <w:t>.</w:t>
      </w:r>
    </w:p>
    <w:p w14:paraId="516CCE5F" w14:textId="77777777" w:rsidR="00CE4C22" w:rsidRPr="004E754E" w:rsidRDefault="00CE4C22" w:rsidP="004E754E">
      <w:pPr>
        <w:widowControl w:val="0"/>
        <w:tabs>
          <w:tab w:val="left" w:pos="709"/>
        </w:tabs>
        <w:spacing w:before="120" w:after="120" w:line="360" w:lineRule="atLeast"/>
        <w:ind w:firstLine="709"/>
        <w:jc w:val="both"/>
        <w:rPr>
          <w:rFonts w:ascii="Times New Roman" w:eastAsia="Times New Roman" w:hAnsi="Times New Roman" w:cs="Times New Roman"/>
          <w:color w:val="000000" w:themeColor="text1"/>
          <w:sz w:val="28"/>
          <w:szCs w:val="28"/>
          <w:lang w:val="en-US"/>
        </w:rPr>
      </w:pPr>
      <w:r w:rsidRPr="004E754E">
        <w:rPr>
          <w:rFonts w:ascii="Times New Roman" w:eastAsia="Times New Roman" w:hAnsi="Times New Roman" w:cs="Times New Roman"/>
          <w:color w:val="000000" w:themeColor="text1"/>
          <w:sz w:val="28"/>
          <w:szCs w:val="28"/>
          <w:lang w:val="en-US"/>
        </w:rPr>
        <w:t>4. Sửa đổi, bổ sung khoản 1 Điều 7 như sau:</w:t>
      </w:r>
    </w:p>
    <w:p w14:paraId="5635E4A2" w14:textId="77777777" w:rsidR="00CE4C22" w:rsidRPr="004E754E" w:rsidRDefault="00CE4C22" w:rsidP="004E754E">
      <w:pPr>
        <w:widowControl w:val="0"/>
        <w:tabs>
          <w:tab w:val="left" w:pos="709"/>
        </w:tabs>
        <w:spacing w:before="120" w:after="120" w:line="360" w:lineRule="atLeast"/>
        <w:ind w:firstLine="709"/>
        <w:jc w:val="both"/>
        <w:rPr>
          <w:rFonts w:ascii="Times New Roman" w:eastAsia="Times New Roman" w:hAnsi="Times New Roman" w:cs="Times New Roman"/>
          <w:color w:val="000000" w:themeColor="text1"/>
          <w:sz w:val="28"/>
          <w:szCs w:val="28"/>
        </w:rPr>
      </w:pPr>
      <w:r w:rsidRPr="004E754E">
        <w:rPr>
          <w:rFonts w:ascii="Times New Roman" w:eastAsia="Times New Roman" w:hAnsi="Times New Roman" w:cs="Times New Roman"/>
          <w:color w:val="000000" w:themeColor="text1"/>
          <w:sz w:val="28"/>
          <w:szCs w:val="28"/>
          <w:lang w:val="en-US"/>
        </w:rPr>
        <w:t xml:space="preserve">“1. </w:t>
      </w:r>
      <w:r w:rsidRPr="004E754E">
        <w:rPr>
          <w:rFonts w:ascii="Times New Roman" w:eastAsia="Times New Roman" w:hAnsi="Times New Roman" w:cs="Times New Roman"/>
          <w:color w:val="000000" w:themeColor="text1"/>
          <w:sz w:val="28"/>
          <w:szCs w:val="28"/>
        </w:rPr>
        <w:t>Trong thời hạn 01 ngày kể từ khi nhận được văn bản, giấy tờ quy định tại Điều 6 Nghị quyết này</w:t>
      </w:r>
      <w:r w:rsidRPr="004E754E">
        <w:rPr>
          <w:rFonts w:ascii="Times New Roman" w:eastAsia="Times New Roman" w:hAnsi="Times New Roman" w:cs="Times New Roman"/>
          <w:color w:val="000000" w:themeColor="text1"/>
          <w:sz w:val="28"/>
          <w:szCs w:val="28"/>
          <w:lang w:val="en-US"/>
        </w:rPr>
        <w:t xml:space="preserve"> kèm theo đơn đề nghị của tổ chức, cá nhân vi phạm</w:t>
      </w:r>
      <w:r w:rsidRPr="004E754E">
        <w:rPr>
          <w:rFonts w:ascii="Times New Roman" w:eastAsia="Times New Roman" w:hAnsi="Times New Roman" w:cs="Times New Roman"/>
          <w:color w:val="000000" w:themeColor="text1"/>
          <w:sz w:val="28"/>
          <w:szCs w:val="28"/>
        </w:rPr>
        <w:t>, người có thẩm quyền thi hành công vụ có trách nhiệm kiểm tra, lập biên bản về việc chấp hành của người vi phạm (theo mẫu biên bản số 03 ban hành kèm theo Nghị quyết này)”.</w:t>
      </w:r>
    </w:p>
    <w:p w14:paraId="6C90F7AF" w14:textId="77777777" w:rsidR="00CE4C22" w:rsidRPr="004E754E" w:rsidRDefault="00CE4C22" w:rsidP="004E754E">
      <w:pPr>
        <w:widowControl w:val="0"/>
        <w:tabs>
          <w:tab w:val="left" w:pos="709"/>
        </w:tabs>
        <w:spacing w:before="120" w:after="120" w:line="360" w:lineRule="atLeast"/>
        <w:ind w:firstLine="709"/>
        <w:jc w:val="both"/>
        <w:rPr>
          <w:rFonts w:ascii="Times New Roman" w:eastAsia="Times New Roman" w:hAnsi="Times New Roman" w:cs="Times New Roman"/>
          <w:color w:val="000000" w:themeColor="text1"/>
          <w:sz w:val="28"/>
          <w:szCs w:val="28"/>
        </w:rPr>
      </w:pPr>
      <w:r w:rsidRPr="004E754E">
        <w:rPr>
          <w:rFonts w:ascii="Times New Roman" w:eastAsia="Times New Roman" w:hAnsi="Times New Roman" w:cs="Times New Roman"/>
          <w:color w:val="000000" w:themeColor="text1"/>
          <w:sz w:val="28"/>
          <w:szCs w:val="28"/>
        </w:rPr>
        <w:t>5. Sửa đổi, bổ sung điểm b khoản 1 Điều 8 như sau:</w:t>
      </w:r>
    </w:p>
    <w:p w14:paraId="107AF6CE" w14:textId="5C278158" w:rsidR="00CE4C22" w:rsidRPr="004E754E" w:rsidRDefault="00CE4C22" w:rsidP="004E754E">
      <w:pPr>
        <w:widowControl w:val="0"/>
        <w:tabs>
          <w:tab w:val="left" w:pos="709"/>
        </w:tabs>
        <w:spacing w:before="120" w:after="120" w:line="360" w:lineRule="atLeast"/>
        <w:ind w:firstLine="709"/>
        <w:jc w:val="both"/>
        <w:rPr>
          <w:rFonts w:ascii="Times New Roman" w:eastAsia="Times New Roman" w:hAnsi="Times New Roman" w:cs="Times New Roman"/>
          <w:color w:val="FF0000"/>
          <w:sz w:val="28"/>
          <w:szCs w:val="28"/>
          <w:lang w:val="en-US"/>
        </w:rPr>
      </w:pPr>
      <w:r w:rsidRPr="004E754E">
        <w:rPr>
          <w:rFonts w:ascii="Times New Roman" w:eastAsia="Times New Roman" w:hAnsi="Times New Roman" w:cs="Times New Roman"/>
          <w:color w:val="000000" w:themeColor="text1"/>
          <w:sz w:val="28"/>
          <w:szCs w:val="28"/>
        </w:rPr>
        <w:t>“</w:t>
      </w:r>
      <w:r w:rsidRPr="004E754E">
        <w:rPr>
          <w:rFonts w:ascii="Times New Roman" w:eastAsia="Calibri" w:hAnsi="Times New Roman" w:cs="Times New Roman"/>
          <w:noProof/>
          <w:color w:val="000000" w:themeColor="text1"/>
          <w:sz w:val="28"/>
          <w:szCs w:val="26"/>
          <w:lang w:val="vi-VN"/>
        </w:rPr>
        <w:t>Công trình</w:t>
      </w:r>
      <w:r w:rsidRPr="004E754E">
        <w:rPr>
          <w:rFonts w:ascii="Times New Roman" w:eastAsia="Calibri" w:hAnsi="Times New Roman" w:cs="Times New Roman"/>
          <w:noProof/>
          <w:color w:val="000000" w:themeColor="text1"/>
          <w:sz w:val="28"/>
          <w:szCs w:val="26"/>
        </w:rPr>
        <w:t xml:space="preserve"> xây dựng</w:t>
      </w:r>
      <w:r w:rsidRPr="004E754E">
        <w:rPr>
          <w:rFonts w:ascii="Times New Roman" w:eastAsia="Calibri" w:hAnsi="Times New Roman" w:cs="Times New Roman"/>
          <w:noProof/>
          <w:color w:val="000000" w:themeColor="text1"/>
          <w:sz w:val="28"/>
          <w:szCs w:val="26"/>
          <w:lang w:val="vi-VN"/>
        </w:rPr>
        <w:t>,</w:t>
      </w:r>
      <w:r w:rsidRPr="004E754E">
        <w:rPr>
          <w:rFonts w:ascii="Times New Roman" w:eastAsia="Calibri" w:hAnsi="Times New Roman" w:cs="Times New Roman"/>
          <w:noProof/>
          <w:color w:val="000000" w:themeColor="text1"/>
          <w:sz w:val="28"/>
          <w:szCs w:val="28"/>
          <w:shd w:val="clear" w:color="auto" w:fill="FFFFFF"/>
          <w:lang w:val="vi-VN"/>
        </w:rPr>
        <w:t xml:space="preserve"> cơ sở sản xuất, kinh doanh, dịch vụ thuộc trường hợp quy định tại khoản 6 và khoản 7 Điều </w:t>
      </w:r>
      <w:r w:rsidRPr="004E754E">
        <w:rPr>
          <w:rFonts w:ascii="Times New Roman" w:eastAsia="Calibri" w:hAnsi="Times New Roman" w:cs="Times New Roman"/>
          <w:noProof/>
          <w:color w:val="000000" w:themeColor="text1"/>
          <w:sz w:val="28"/>
          <w:szCs w:val="28"/>
          <w:shd w:val="clear" w:color="auto" w:fill="FFFFFF"/>
        </w:rPr>
        <w:t>3</w:t>
      </w:r>
      <w:r w:rsidRPr="004E754E">
        <w:rPr>
          <w:rFonts w:ascii="Times New Roman" w:eastAsia="Calibri" w:hAnsi="Times New Roman" w:cs="Times New Roman"/>
          <w:noProof/>
          <w:color w:val="000000" w:themeColor="text1"/>
          <w:sz w:val="28"/>
          <w:szCs w:val="28"/>
          <w:shd w:val="clear" w:color="auto" w:fill="FFFFFF"/>
          <w:lang w:val="vi-VN"/>
        </w:rPr>
        <w:t xml:space="preserve"> Nghị quyết này có </w:t>
      </w:r>
      <w:r w:rsidRPr="004E754E">
        <w:rPr>
          <w:rFonts w:ascii="Times New Roman" w:eastAsia="Calibri" w:hAnsi="Times New Roman" w:cs="Times New Roman"/>
          <w:noProof/>
          <w:color w:val="000000" w:themeColor="text1"/>
          <w:sz w:val="28"/>
          <w:szCs w:val="26"/>
          <w:lang w:val="vi-VN"/>
        </w:rPr>
        <w:t>giấy chứng nhận thẩm duyệt thiết kế về phòng cháy và chữa cháy hoặc</w:t>
      </w:r>
      <w:r w:rsidRPr="004E754E">
        <w:rPr>
          <w:rFonts w:ascii="Times New Roman" w:eastAsia="Calibri" w:hAnsi="Times New Roman" w:cs="Times New Roman"/>
          <w:noProof/>
          <w:color w:val="000000" w:themeColor="text1"/>
          <w:sz w:val="28"/>
          <w:szCs w:val="26"/>
        </w:rPr>
        <w:t xml:space="preserve"> văn bản thẩm định thiết kế về phòng cháy chữa cháy</w:t>
      </w:r>
      <w:r w:rsidRPr="004E754E">
        <w:rPr>
          <w:rFonts w:ascii="Times New Roman" w:eastAsia="Calibri" w:hAnsi="Times New Roman" w:cs="Times New Roman"/>
          <w:i/>
          <w:noProof/>
          <w:color w:val="000000" w:themeColor="text1"/>
          <w:sz w:val="28"/>
          <w:szCs w:val="26"/>
        </w:rPr>
        <w:t xml:space="preserve"> </w:t>
      </w:r>
      <w:r w:rsidRPr="004E754E">
        <w:rPr>
          <w:rFonts w:ascii="Times New Roman" w:eastAsia="Calibri" w:hAnsi="Times New Roman" w:cs="Times New Roman"/>
          <w:noProof/>
          <w:color w:val="000000" w:themeColor="text1"/>
          <w:sz w:val="28"/>
          <w:szCs w:val="26"/>
        </w:rPr>
        <w:t>hoặc</w:t>
      </w:r>
      <w:r w:rsidRPr="004E754E">
        <w:rPr>
          <w:rFonts w:ascii="Times New Roman" w:eastAsia="Calibri" w:hAnsi="Times New Roman" w:cs="Times New Roman"/>
          <w:noProof/>
          <w:color w:val="000000" w:themeColor="text1"/>
          <w:sz w:val="28"/>
          <w:szCs w:val="26"/>
          <w:lang w:val="vi-VN"/>
        </w:rPr>
        <w:t xml:space="preserve"> văn bản thẩm duyệt thiết kế điều chỉnh về phòng cháy và chữa cháy</w:t>
      </w:r>
      <w:r w:rsidRPr="004E754E">
        <w:rPr>
          <w:rFonts w:ascii="Times New Roman" w:eastAsia="Calibri" w:hAnsi="Times New Roman" w:cs="Times New Roman"/>
          <w:noProof/>
          <w:color w:val="000000" w:themeColor="text1"/>
          <w:sz w:val="28"/>
          <w:szCs w:val="26"/>
        </w:rPr>
        <w:t xml:space="preserve"> hoặc văn bản thẩm định có nội dung điều chỉnh thiết kế về phòng cháy</w:t>
      </w:r>
      <w:r w:rsidR="009F6152" w:rsidRPr="004E754E">
        <w:rPr>
          <w:rFonts w:ascii="Times New Roman" w:eastAsia="Calibri" w:hAnsi="Times New Roman" w:cs="Times New Roman"/>
          <w:noProof/>
          <w:color w:val="000000" w:themeColor="text1"/>
          <w:sz w:val="28"/>
          <w:szCs w:val="26"/>
        </w:rPr>
        <w:t xml:space="preserve"> </w:t>
      </w:r>
      <w:r w:rsidR="009F6152" w:rsidRPr="004E754E">
        <w:rPr>
          <w:rFonts w:ascii="Times New Roman" w:eastAsia="Calibri" w:hAnsi="Times New Roman" w:cs="Times New Roman"/>
          <w:noProof/>
          <w:color w:val="000000" w:themeColor="text1"/>
          <w:sz w:val="28"/>
          <w:szCs w:val="26"/>
          <w:lang w:val="vi-VN"/>
        </w:rPr>
        <w:t>và</w:t>
      </w:r>
      <w:r w:rsidRPr="004E754E">
        <w:rPr>
          <w:rFonts w:ascii="Times New Roman" w:eastAsia="Calibri" w:hAnsi="Times New Roman" w:cs="Times New Roman"/>
          <w:noProof/>
          <w:color w:val="000000" w:themeColor="text1"/>
          <w:sz w:val="28"/>
          <w:szCs w:val="26"/>
        </w:rPr>
        <w:t xml:space="preserve"> chữa cháy</w:t>
      </w:r>
      <w:r w:rsidRPr="004E754E">
        <w:rPr>
          <w:rFonts w:ascii="Times New Roman" w:eastAsia="Calibri" w:hAnsi="Times New Roman" w:cs="Times New Roman"/>
          <w:noProof/>
          <w:color w:val="000000" w:themeColor="text1"/>
          <w:sz w:val="28"/>
          <w:szCs w:val="26"/>
          <w:lang w:val="vi-VN"/>
        </w:rPr>
        <w:t xml:space="preserve"> hoặc </w:t>
      </w:r>
      <w:r w:rsidRPr="004E754E">
        <w:rPr>
          <w:rFonts w:ascii="Times New Roman" w:eastAsia="Calibri" w:hAnsi="Times New Roman" w:cs="Times New Roman"/>
          <w:noProof/>
          <w:color w:val="000000" w:themeColor="text1"/>
          <w:sz w:val="28"/>
          <w:szCs w:val="28"/>
          <w:shd w:val="solid" w:color="FFFFFF" w:fill="auto"/>
          <w:lang w:val="vi-VN"/>
        </w:rPr>
        <w:t>văn bản góp ý của cơ quan có thẩm quyền thẩm duyệt thiết kế về phòng cháy và chữa cháy đối với phương án thi công, khắc phục của tổ chức, cá nhân vi phạm</w:t>
      </w:r>
      <w:r w:rsidRPr="004E754E">
        <w:rPr>
          <w:rFonts w:ascii="Times New Roman" w:eastAsia="Calibri" w:hAnsi="Times New Roman" w:cs="Times New Roman"/>
          <w:noProof/>
          <w:color w:val="000000" w:themeColor="text1"/>
          <w:sz w:val="28"/>
          <w:szCs w:val="28"/>
          <w:shd w:val="solid" w:color="FFFFFF" w:fill="auto"/>
          <w:lang w:val="en-US"/>
        </w:rPr>
        <w:t>.</w:t>
      </w:r>
    </w:p>
    <w:p w14:paraId="585AE49F" w14:textId="77777777" w:rsidR="00CE4C22" w:rsidRPr="004E754E" w:rsidRDefault="00CE4C22" w:rsidP="004E754E">
      <w:pPr>
        <w:widowControl w:val="0"/>
        <w:spacing w:before="120" w:after="120" w:line="360" w:lineRule="atLeast"/>
        <w:jc w:val="both"/>
        <w:rPr>
          <w:rFonts w:ascii="Times New Roman" w:eastAsia="Yu Gothic" w:hAnsi="Times New Roman" w:cs="Times New Roman"/>
          <w:b/>
          <w:bCs/>
          <w:color w:val="000000"/>
          <w:sz w:val="28"/>
          <w:szCs w:val="28"/>
          <w:lang w:val="en-US" w:eastAsia="vi-VN"/>
        </w:rPr>
      </w:pPr>
      <w:r w:rsidRPr="004E754E">
        <w:rPr>
          <w:rFonts w:ascii="Times New Roman" w:eastAsia="Yu Gothic" w:hAnsi="Times New Roman" w:cs="Times New Roman"/>
          <w:b/>
          <w:bCs/>
          <w:color w:val="000000"/>
          <w:sz w:val="28"/>
          <w:szCs w:val="28"/>
          <w:lang w:eastAsia="vi-VN"/>
        </w:rPr>
        <w:lastRenderedPageBreak/>
        <w:t xml:space="preserve">          </w:t>
      </w:r>
      <w:r w:rsidRPr="004E754E">
        <w:rPr>
          <w:rFonts w:ascii="Times New Roman" w:eastAsia="Yu Gothic" w:hAnsi="Times New Roman" w:cs="Times New Roman"/>
          <w:b/>
          <w:bCs/>
          <w:color w:val="000000"/>
          <w:sz w:val="28"/>
          <w:szCs w:val="28"/>
          <w:lang w:val="vi-VN" w:eastAsia="vi-VN"/>
        </w:rPr>
        <w:t>Điều 2.</w:t>
      </w:r>
      <w:r w:rsidRPr="004E754E">
        <w:rPr>
          <w:rFonts w:ascii="Times New Roman" w:eastAsia="Yu Gothic" w:hAnsi="Times New Roman" w:cs="Times New Roman"/>
          <w:b/>
          <w:bCs/>
          <w:color w:val="000000"/>
          <w:sz w:val="28"/>
          <w:szCs w:val="28"/>
          <w:lang w:val="en-US" w:eastAsia="vi-VN"/>
        </w:rPr>
        <w:t xml:space="preserve"> Thay thế các mẫu biên bản, mẫu quyết định ban hành kèm theo Nghị quyết số 33/2024/NQ-HĐND</w:t>
      </w:r>
      <w:r w:rsidRPr="004E754E">
        <w:rPr>
          <w:rFonts w:ascii="Times New Roman" w:eastAsia="Yu Gothic" w:hAnsi="Times New Roman" w:cs="Times New Roman"/>
          <w:b/>
          <w:bCs/>
          <w:color w:val="000000"/>
          <w:sz w:val="28"/>
          <w:szCs w:val="28"/>
          <w:lang w:val="vi-VN" w:eastAsia="vi-VN"/>
        </w:rPr>
        <w:t xml:space="preserve"> </w:t>
      </w:r>
    </w:p>
    <w:p w14:paraId="0B90C9C3" w14:textId="77777777" w:rsidR="000E16DC" w:rsidRPr="004E754E" w:rsidRDefault="000E16DC" w:rsidP="004E754E">
      <w:pPr>
        <w:widowControl w:val="0"/>
        <w:spacing w:before="120" w:after="120" w:line="360" w:lineRule="atLeast"/>
        <w:ind w:firstLine="720"/>
        <w:jc w:val="both"/>
        <w:rPr>
          <w:rFonts w:ascii="Times New Roman" w:hAnsi="Times New Roman" w:cs="Times New Roman"/>
          <w:i/>
          <w:iCs/>
          <w:szCs w:val="28"/>
          <w:lang w:val="nl-NL"/>
        </w:rPr>
      </w:pPr>
      <w:r w:rsidRPr="004E754E">
        <w:rPr>
          <w:rFonts w:ascii="Times New Roman" w:hAnsi="Times New Roman" w:cs="Times New Roman"/>
          <w:iCs/>
          <w:sz w:val="28"/>
          <w:szCs w:val="28"/>
          <w:lang w:val="nl-NL"/>
        </w:rPr>
        <w:t>Ban hành các mẫu biên bản, mẫu quyết định kèm theo Nghị quyết này thay thế các mẫu biên bản, mẫu quyết định ban hành kèm theo Nghị quyết số 33/2024/NQ-HĐND</w:t>
      </w:r>
      <w:r w:rsidRPr="004E754E">
        <w:rPr>
          <w:rFonts w:ascii="Times New Roman" w:hAnsi="Times New Roman" w:cs="Times New Roman"/>
          <w:i/>
          <w:iCs/>
          <w:szCs w:val="28"/>
          <w:lang w:val="nl-NL"/>
        </w:rPr>
        <w:t>.</w:t>
      </w:r>
    </w:p>
    <w:p w14:paraId="016DC4BF" w14:textId="4C98FD9A" w:rsidR="00CE4C22" w:rsidRPr="004E754E" w:rsidRDefault="00CE4C22" w:rsidP="004E754E">
      <w:pPr>
        <w:widowControl w:val="0"/>
        <w:spacing w:before="120" w:after="120" w:line="360" w:lineRule="atLeast"/>
        <w:ind w:firstLine="720"/>
        <w:rPr>
          <w:rFonts w:ascii="Times New Roman" w:eastAsia="Yu Gothic" w:hAnsi="Times New Roman" w:cs="Times New Roman"/>
          <w:b/>
          <w:bCs/>
          <w:color w:val="000000"/>
          <w:sz w:val="28"/>
          <w:szCs w:val="28"/>
          <w:lang w:eastAsia="vi-VN"/>
        </w:rPr>
      </w:pPr>
      <w:r w:rsidRPr="004E754E">
        <w:rPr>
          <w:rFonts w:ascii="Times New Roman" w:eastAsia="Yu Gothic" w:hAnsi="Times New Roman" w:cs="Times New Roman"/>
          <w:b/>
          <w:bCs/>
          <w:color w:val="000000"/>
          <w:sz w:val="28"/>
          <w:szCs w:val="28"/>
          <w:lang w:val="vi-VN" w:eastAsia="vi-VN"/>
        </w:rPr>
        <w:t>Điều</w:t>
      </w:r>
      <w:r w:rsidRPr="004E754E">
        <w:rPr>
          <w:rFonts w:ascii="Times New Roman" w:eastAsia="Yu Gothic" w:hAnsi="Times New Roman" w:cs="Times New Roman"/>
          <w:b/>
          <w:bCs/>
          <w:color w:val="000000"/>
          <w:sz w:val="28"/>
          <w:szCs w:val="28"/>
          <w:lang w:eastAsia="vi-VN"/>
        </w:rPr>
        <w:t xml:space="preserve"> 3. </w:t>
      </w:r>
      <w:r w:rsidRPr="004E754E">
        <w:rPr>
          <w:rFonts w:ascii="Times New Roman" w:eastAsia="Yu Gothic" w:hAnsi="Times New Roman" w:cs="Times New Roman"/>
          <w:b/>
          <w:bCs/>
          <w:color w:val="000000"/>
          <w:sz w:val="28"/>
          <w:szCs w:val="28"/>
          <w:lang w:val="vi-VN" w:eastAsia="vi-VN"/>
        </w:rPr>
        <w:t>Điều khoản thi hàn</w:t>
      </w:r>
      <w:r w:rsidRPr="004E754E">
        <w:rPr>
          <w:rFonts w:ascii="Times New Roman" w:eastAsia="Yu Gothic" w:hAnsi="Times New Roman" w:cs="Times New Roman"/>
          <w:b/>
          <w:bCs/>
          <w:color w:val="000000"/>
          <w:sz w:val="28"/>
          <w:szCs w:val="28"/>
          <w:lang w:eastAsia="vi-VN"/>
        </w:rPr>
        <w:t>h</w:t>
      </w:r>
    </w:p>
    <w:p w14:paraId="6B218D87" w14:textId="77777777" w:rsidR="00CE4C22" w:rsidRPr="004E754E" w:rsidRDefault="00CE4C22" w:rsidP="004E754E">
      <w:pPr>
        <w:widowControl w:val="0"/>
        <w:spacing w:before="120" w:after="120" w:line="360" w:lineRule="atLeast"/>
        <w:ind w:firstLine="720"/>
        <w:rPr>
          <w:rFonts w:ascii="Times New Roman" w:eastAsia="Yu Gothic" w:hAnsi="Times New Roman" w:cs="Times New Roman"/>
          <w:b/>
          <w:bCs/>
          <w:color w:val="000000"/>
          <w:sz w:val="28"/>
          <w:szCs w:val="28"/>
          <w:lang w:eastAsia="vi-VN"/>
        </w:rPr>
      </w:pPr>
      <w:r w:rsidRPr="004E754E">
        <w:rPr>
          <w:rFonts w:ascii="Times New Roman" w:eastAsia="Yu Gothic" w:hAnsi="Times New Roman" w:cs="Times New Roman"/>
          <w:color w:val="000000"/>
          <w:sz w:val="28"/>
          <w:szCs w:val="28"/>
          <w:lang w:val="vi-VN" w:eastAsia="vi-VN"/>
        </w:rPr>
        <w:t>Nghị quyết này có hiệu lực từ ngà</w:t>
      </w:r>
      <w:r w:rsidRPr="004E754E">
        <w:rPr>
          <w:rFonts w:ascii="Times New Roman" w:eastAsia="Yu Gothic" w:hAnsi="Times New Roman" w:cs="Times New Roman"/>
          <w:color w:val="000000"/>
          <w:sz w:val="28"/>
          <w:szCs w:val="28"/>
          <w:lang w:eastAsia="vi-VN"/>
        </w:rPr>
        <w:t>y      tháng      năm 2025.</w:t>
      </w:r>
    </w:p>
    <w:p w14:paraId="013F7274" w14:textId="77777777" w:rsidR="00CE4C22" w:rsidRPr="00CE4C22" w:rsidRDefault="00CE4C22" w:rsidP="004E754E">
      <w:pPr>
        <w:widowControl w:val="0"/>
        <w:spacing w:before="120" w:after="120" w:line="360" w:lineRule="atLeast"/>
        <w:ind w:firstLine="720"/>
        <w:jc w:val="both"/>
        <w:rPr>
          <w:rFonts w:ascii="Times New Roman" w:eastAsia="Calibri" w:hAnsi="Times New Roman" w:cs="Times New Roman"/>
          <w:i/>
          <w:iCs/>
          <w:noProof/>
          <w:color w:val="000000" w:themeColor="text1"/>
          <w:sz w:val="28"/>
          <w:szCs w:val="24"/>
          <w:lang w:val="vi-VN" w:eastAsia="vi-VN"/>
        </w:rPr>
      </w:pPr>
      <w:r w:rsidRPr="004E754E">
        <w:rPr>
          <w:rFonts w:ascii="Times New Roman" w:eastAsia="Calibri" w:hAnsi="Times New Roman" w:cs="Times New Roman"/>
          <w:i/>
          <w:iCs/>
          <w:noProof/>
          <w:color w:val="000000" w:themeColor="text1"/>
          <w:sz w:val="28"/>
          <w:szCs w:val="24"/>
          <w:lang w:val="vi-VN" w:eastAsia="vi-VN"/>
        </w:rPr>
        <w:t>Nghị quyết này đã được Hội đồng nhân dân thành phố Hà Nội khoá</w:t>
      </w:r>
      <w:r w:rsidRPr="004E754E">
        <w:rPr>
          <w:rFonts w:ascii="Times New Roman" w:eastAsia="Calibri" w:hAnsi="Times New Roman" w:cs="Times New Roman"/>
          <w:i/>
          <w:iCs/>
          <w:noProof/>
          <w:color w:val="000000" w:themeColor="text1"/>
          <w:sz w:val="28"/>
          <w:szCs w:val="24"/>
          <w:lang w:val="en-US" w:eastAsia="vi-VN"/>
        </w:rPr>
        <w:t xml:space="preserve"> XVI, K</w:t>
      </w:r>
      <w:r w:rsidRPr="004E754E">
        <w:rPr>
          <w:rFonts w:ascii="Times New Roman" w:eastAsia="Calibri" w:hAnsi="Times New Roman" w:cs="Times New Roman"/>
          <w:i/>
          <w:iCs/>
          <w:noProof/>
          <w:color w:val="000000" w:themeColor="text1"/>
          <w:sz w:val="28"/>
          <w:szCs w:val="24"/>
          <w:lang w:val="vi-VN" w:eastAsia="vi-VN"/>
        </w:rPr>
        <w:t>ỳ họp thứ        thông qua</w:t>
      </w:r>
      <w:r w:rsidRPr="004E754E">
        <w:rPr>
          <w:rFonts w:ascii="Times New Roman" w:eastAsia="Calibri" w:hAnsi="Times New Roman" w:cs="Times New Roman"/>
          <w:i/>
          <w:iCs/>
          <w:noProof/>
          <w:color w:val="000000" w:themeColor="text1"/>
          <w:sz w:val="28"/>
          <w:szCs w:val="24"/>
          <w:lang w:val="en-US" w:eastAsia="vi-VN"/>
        </w:rPr>
        <w:t xml:space="preserve"> ngày    tháng   năm 2025</w:t>
      </w:r>
      <w:r w:rsidRPr="00CE4C22">
        <w:rPr>
          <w:rFonts w:ascii="Times New Roman" w:eastAsia="Calibri" w:hAnsi="Times New Roman" w:cs="Times New Roman"/>
          <w:i/>
          <w:iCs/>
          <w:noProof/>
          <w:color w:val="000000" w:themeColor="text1"/>
          <w:sz w:val="28"/>
          <w:szCs w:val="24"/>
          <w:lang w:val="vi-VN" w:eastAsia="vi-VN"/>
        </w:rPr>
        <w:t>./.</w:t>
      </w:r>
    </w:p>
    <w:tbl>
      <w:tblPr>
        <w:tblW w:w="9322" w:type="dxa"/>
        <w:tblLook w:val="04A0" w:firstRow="1" w:lastRow="0" w:firstColumn="1" w:lastColumn="0" w:noHBand="0" w:noVBand="1"/>
      </w:tblPr>
      <w:tblGrid>
        <w:gridCol w:w="5211"/>
        <w:gridCol w:w="4111"/>
      </w:tblGrid>
      <w:tr w:rsidR="00CE4C22" w:rsidRPr="00CE4C22" w14:paraId="191F385D" w14:textId="77777777" w:rsidTr="004E754E">
        <w:tc>
          <w:tcPr>
            <w:tcW w:w="5211" w:type="dxa"/>
          </w:tcPr>
          <w:p w14:paraId="7A167546" w14:textId="77777777" w:rsidR="00CE4C22" w:rsidRPr="00CE4C22" w:rsidRDefault="00CE4C22" w:rsidP="00CE4C22">
            <w:pPr>
              <w:widowControl w:val="0"/>
              <w:spacing w:after="0" w:line="240" w:lineRule="auto"/>
              <w:jc w:val="both"/>
              <w:rPr>
                <w:rFonts w:ascii="Times New Roman" w:eastAsia="Calibri" w:hAnsi="Times New Roman" w:cs="Times New Roman"/>
                <w:b/>
                <w:i/>
                <w:noProof/>
                <w:color w:val="000000" w:themeColor="text1"/>
                <w:sz w:val="24"/>
                <w:szCs w:val="24"/>
                <w:lang w:val="vi-VN" w:eastAsia="vi-VN"/>
              </w:rPr>
            </w:pPr>
            <w:r w:rsidRPr="00CE4C22">
              <w:rPr>
                <w:rFonts w:ascii="Times New Roman" w:eastAsia="Calibri" w:hAnsi="Times New Roman" w:cs="Times New Roman"/>
                <w:b/>
                <w:i/>
                <w:noProof/>
                <w:color w:val="000000" w:themeColor="text1"/>
                <w:sz w:val="24"/>
                <w:szCs w:val="24"/>
                <w:lang w:val="vi-VN" w:eastAsia="vi-VN"/>
              </w:rPr>
              <w:t>Nơi nhận:</w:t>
            </w:r>
          </w:p>
          <w:p w14:paraId="4A9DF3EB"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Ủy ban Thường vụ Quốc hội;</w:t>
            </w:r>
          </w:p>
          <w:p w14:paraId="28A35C8F"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Chính phủ;</w:t>
            </w:r>
          </w:p>
          <w:p w14:paraId="1E2299CA"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Ban công tác đại biểu UBTVQH;</w:t>
            </w:r>
          </w:p>
          <w:p w14:paraId="3072AAEF"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Văn phòng Quốc hội; Văn phòng Chính phủ;</w:t>
            </w:r>
          </w:p>
          <w:p w14:paraId="3A14506A"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Các Bộ, Ngành Trung ương;</w:t>
            </w:r>
          </w:p>
          <w:p w14:paraId="385DD830"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lang w:val="vi-VN" w:eastAsia="vi-VN"/>
              </w:rPr>
              <w:t>- Cục Kiểm tra văn bản</w:t>
            </w:r>
            <w:r w:rsidRPr="004E754E">
              <w:rPr>
                <w:rFonts w:ascii="Times New Roman" w:eastAsia="Calibri" w:hAnsi="Times New Roman" w:cs="Times New Roman"/>
                <w:noProof/>
                <w:lang w:val="en-US" w:eastAsia="vi-VN"/>
              </w:rPr>
              <w:t xml:space="preserve"> và QLXLVPHC</w:t>
            </w:r>
            <w:r w:rsidRPr="004E754E">
              <w:rPr>
                <w:rFonts w:ascii="Times New Roman" w:eastAsia="Calibri" w:hAnsi="Times New Roman" w:cs="Times New Roman"/>
                <w:noProof/>
                <w:lang w:val="vi-VN" w:eastAsia="vi-VN"/>
              </w:rPr>
              <w:t xml:space="preserve"> – Bộ </w:t>
            </w:r>
            <w:r w:rsidRPr="004E754E">
              <w:rPr>
                <w:rFonts w:ascii="Times New Roman" w:eastAsia="Calibri" w:hAnsi="Times New Roman" w:cs="Times New Roman"/>
                <w:noProof/>
                <w:color w:val="000000" w:themeColor="text1"/>
                <w:lang w:val="vi-VN" w:eastAsia="vi-VN"/>
              </w:rPr>
              <w:t>Tư pháp;</w:t>
            </w:r>
          </w:p>
          <w:p w14:paraId="033B6F93"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Thường trực Thành ủy;</w:t>
            </w:r>
          </w:p>
          <w:p w14:paraId="1A340E7B"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Đoàn Đại biểu Quốc hội Hà Nội;</w:t>
            </w:r>
          </w:p>
          <w:p w14:paraId="5A1C4160"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Thường trực HĐND; UBND TP; UBMTTQ TP;</w:t>
            </w:r>
          </w:p>
          <w:p w14:paraId="0904F5AA"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Đại biểu HĐND TP;</w:t>
            </w:r>
          </w:p>
          <w:p w14:paraId="1E5142EB"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Các Ban HĐND TP;</w:t>
            </w:r>
          </w:p>
          <w:p w14:paraId="2E80E1C7"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Văn phòng Đoàn ĐBQH&amp;HĐND TP;</w:t>
            </w:r>
          </w:p>
          <w:p w14:paraId="21624FCF"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Văn phòng UBND Thành phố;</w:t>
            </w:r>
          </w:p>
          <w:p w14:paraId="539C7ABC"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Các sở, ban, ngành Thành phố;</w:t>
            </w:r>
          </w:p>
          <w:p w14:paraId="351D6387"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xml:space="preserve">- HĐND, UBND các </w:t>
            </w:r>
            <w:r w:rsidRPr="004E754E">
              <w:rPr>
                <w:rFonts w:ascii="Times New Roman" w:eastAsia="Calibri" w:hAnsi="Times New Roman" w:cs="Times New Roman"/>
                <w:noProof/>
                <w:color w:val="000000" w:themeColor="text1"/>
                <w:lang w:val="en-US" w:eastAsia="vi-VN"/>
              </w:rPr>
              <w:t>xã, phường</w:t>
            </w:r>
            <w:r w:rsidRPr="004E754E">
              <w:rPr>
                <w:rFonts w:ascii="Times New Roman" w:eastAsia="Calibri" w:hAnsi="Times New Roman" w:cs="Times New Roman"/>
                <w:noProof/>
                <w:color w:val="000000" w:themeColor="text1"/>
                <w:lang w:val="vi-VN" w:eastAsia="vi-VN"/>
              </w:rPr>
              <w:t>;</w:t>
            </w:r>
          </w:p>
          <w:p w14:paraId="437FF4BB" w14:textId="77777777" w:rsidR="00CE4C22" w:rsidRPr="004E754E" w:rsidRDefault="00CE4C22" w:rsidP="00CE4C22">
            <w:pPr>
              <w:widowControl w:val="0"/>
              <w:spacing w:after="0" w:line="240" w:lineRule="auto"/>
              <w:jc w:val="both"/>
              <w:rPr>
                <w:rFonts w:ascii="Times New Roman" w:eastAsia="Calibri" w:hAnsi="Times New Roman" w:cs="Times New Roman"/>
                <w:noProof/>
                <w:color w:val="000000" w:themeColor="text1"/>
                <w:lang w:val="vi-VN" w:eastAsia="vi-VN"/>
              </w:rPr>
            </w:pPr>
            <w:r w:rsidRPr="004E754E">
              <w:rPr>
                <w:rFonts w:ascii="Times New Roman" w:eastAsia="Calibri" w:hAnsi="Times New Roman" w:cs="Times New Roman"/>
                <w:noProof/>
                <w:color w:val="000000" w:themeColor="text1"/>
                <w:lang w:val="vi-VN" w:eastAsia="vi-VN"/>
              </w:rPr>
              <w:t>- Công báo Thành phố;</w:t>
            </w:r>
          </w:p>
          <w:p w14:paraId="1EDC76BD" w14:textId="77777777" w:rsidR="00CE4C22" w:rsidRPr="00CE4C22" w:rsidRDefault="00CE4C22" w:rsidP="00CE4C22">
            <w:pPr>
              <w:widowControl w:val="0"/>
              <w:spacing w:after="0" w:line="240" w:lineRule="auto"/>
              <w:jc w:val="both"/>
              <w:rPr>
                <w:rFonts w:ascii="Times New Roman" w:eastAsia="Calibri" w:hAnsi="Times New Roman" w:cs="Times New Roman"/>
                <w:i/>
                <w:noProof/>
                <w:color w:val="000000" w:themeColor="text1"/>
                <w:sz w:val="26"/>
                <w:szCs w:val="24"/>
                <w:lang w:val="vi-VN" w:eastAsia="vi-VN"/>
              </w:rPr>
            </w:pPr>
            <w:r w:rsidRPr="004E754E">
              <w:rPr>
                <w:rFonts w:ascii="Times New Roman" w:eastAsia="Calibri" w:hAnsi="Times New Roman" w:cs="Times New Roman"/>
                <w:noProof/>
                <w:color w:val="000000" w:themeColor="text1"/>
                <w:lang w:val="vi-VN" w:eastAsia="vi-VN"/>
              </w:rPr>
              <w:t>- Lưu: VT.</w:t>
            </w:r>
            <w:r w:rsidRPr="00CE4C22">
              <w:rPr>
                <w:rFonts w:ascii="Times New Roman" w:eastAsia="Calibri" w:hAnsi="Times New Roman" w:cs="Times New Roman"/>
                <w:noProof/>
                <w:color w:val="000000" w:themeColor="text1"/>
                <w:sz w:val="24"/>
                <w:szCs w:val="24"/>
                <w:lang w:val="vi-VN" w:eastAsia="vi-VN"/>
              </w:rPr>
              <w:t xml:space="preserve"> </w:t>
            </w:r>
          </w:p>
        </w:tc>
        <w:tc>
          <w:tcPr>
            <w:tcW w:w="4111" w:type="dxa"/>
          </w:tcPr>
          <w:p w14:paraId="6263A941" w14:textId="77777777" w:rsidR="00CE4C22" w:rsidRDefault="00CE4C22" w:rsidP="00CE4C22">
            <w:pPr>
              <w:widowControl w:val="0"/>
              <w:spacing w:after="0" w:line="240" w:lineRule="auto"/>
              <w:jc w:val="center"/>
              <w:rPr>
                <w:rFonts w:ascii="Times New Roman" w:eastAsia="Calibri" w:hAnsi="Times New Roman" w:cs="Times New Roman"/>
                <w:b/>
                <w:noProof/>
                <w:color w:val="000000" w:themeColor="text1"/>
                <w:sz w:val="26"/>
                <w:szCs w:val="24"/>
                <w:lang w:val="vi-VN" w:eastAsia="vi-VN"/>
              </w:rPr>
            </w:pPr>
            <w:r w:rsidRPr="00CE4C22">
              <w:rPr>
                <w:rFonts w:ascii="Times New Roman" w:eastAsia="Calibri" w:hAnsi="Times New Roman" w:cs="Times New Roman"/>
                <w:b/>
                <w:noProof/>
                <w:color w:val="000000" w:themeColor="text1"/>
                <w:sz w:val="26"/>
                <w:szCs w:val="24"/>
                <w:lang w:val="vi-VN" w:eastAsia="vi-VN"/>
              </w:rPr>
              <w:t>CHỦ TỊCH</w:t>
            </w:r>
          </w:p>
          <w:p w14:paraId="246102AC" w14:textId="77777777" w:rsidR="004E754E" w:rsidRDefault="004E754E" w:rsidP="00CE4C22">
            <w:pPr>
              <w:widowControl w:val="0"/>
              <w:spacing w:after="0" w:line="240" w:lineRule="auto"/>
              <w:jc w:val="center"/>
              <w:rPr>
                <w:rFonts w:ascii="Times New Roman" w:eastAsia="Calibri" w:hAnsi="Times New Roman" w:cs="Times New Roman"/>
                <w:b/>
                <w:noProof/>
                <w:color w:val="000000" w:themeColor="text1"/>
                <w:sz w:val="26"/>
                <w:szCs w:val="24"/>
                <w:lang w:val="vi-VN" w:eastAsia="vi-VN"/>
              </w:rPr>
            </w:pPr>
          </w:p>
          <w:p w14:paraId="38B05514" w14:textId="77777777" w:rsidR="004E754E" w:rsidRDefault="004E754E" w:rsidP="00CE4C22">
            <w:pPr>
              <w:widowControl w:val="0"/>
              <w:spacing w:after="0" w:line="240" w:lineRule="auto"/>
              <w:jc w:val="center"/>
              <w:rPr>
                <w:rFonts w:ascii="Times New Roman" w:eastAsia="Calibri" w:hAnsi="Times New Roman" w:cs="Times New Roman"/>
                <w:b/>
                <w:noProof/>
                <w:color w:val="000000" w:themeColor="text1"/>
                <w:sz w:val="26"/>
                <w:szCs w:val="24"/>
                <w:lang w:val="vi-VN" w:eastAsia="vi-VN"/>
              </w:rPr>
            </w:pPr>
          </w:p>
          <w:p w14:paraId="5FBCBCE0" w14:textId="77777777" w:rsidR="004E754E" w:rsidRDefault="004E754E" w:rsidP="00CE4C22">
            <w:pPr>
              <w:widowControl w:val="0"/>
              <w:spacing w:after="0" w:line="240" w:lineRule="auto"/>
              <w:jc w:val="center"/>
              <w:rPr>
                <w:rFonts w:ascii="Times New Roman" w:eastAsia="Calibri" w:hAnsi="Times New Roman" w:cs="Times New Roman"/>
                <w:b/>
                <w:noProof/>
                <w:color w:val="000000" w:themeColor="text1"/>
                <w:sz w:val="26"/>
                <w:szCs w:val="24"/>
                <w:lang w:val="vi-VN" w:eastAsia="vi-VN"/>
              </w:rPr>
            </w:pPr>
          </w:p>
          <w:p w14:paraId="66A6CAB1" w14:textId="77777777" w:rsidR="004E754E" w:rsidRDefault="004E754E" w:rsidP="00CE4C22">
            <w:pPr>
              <w:widowControl w:val="0"/>
              <w:spacing w:after="0" w:line="240" w:lineRule="auto"/>
              <w:jc w:val="center"/>
              <w:rPr>
                <w:rFonts w:ascii="Times New Roman" w:eastAsia="Calibri" w:hAnsi="Times New Roman" w:cs="Times New Roman"/>
                <w:b/>
                <w:noProof/>
                <w:color w:val="000000" w:themeColor="text1"/>
                <w:sz w:val="26"/>
                <w:szCs w:val="24"/>
                <w:lang w:val="vi-VN" w:eastAsia="vi-VN"/>
              </w:rPr>
            </w:pPr>
          </w:p>
          <w:p w14:paraId="68FE89CA" w14:textId="23F4FE60" w:rsidR="004E754E" w:rsidRPr="009902FD" w:rsidRDefault="004E754E" w:rsidP="00CE4C22">
            <w:pPr>
              <w:widowControl w:val="0"/>
              <w:spacing w:after="0" w:line="240" w:lineRule="auto"/>
              <w:jc w:val="center"/>
              <w:rPr>
                <w:rFonts w:ascii="Times New Roman" w:eastAsia="Calibri" w:hAnsi="Times New Roman" w:cs="Times New Roman"/>
                <w:b/>
                <w:noProof/>
                <w:color w:val="000000" w:themeColor="text1"/>
                <w:sz w:val="28"/>
                <w:szCs w:val="28"/>
                <w:lang w:val="en-US" w:eastAsia="vi-VN"/>
              </w:rPr>
            </w:pPr>
            <w:r w:rsidRPr="009902FD">
              <w:rPr>
                <w:rFonts w:ascii="Times New Roman" w:eastAsia="Calibri" w:hAnsi="Times New Roman" w:cs="Times New Roman"/>
                <w:b/>
                <w:noProof/>
                <w:color w:val="000000" w:themeColor="text1"/>
                <w:sz w:val="28"/>
                <w:szCs w:val="28"/>
                <w:lang w:val="en-US" w:eastAsia="vi-VN"/>
              </w:rPr>
              <w:t>Nguyễn Ngọc Tuấn</w:t>
            </w:r>
          </w:p>
          <w:p w14:paraId="27BAE908" w14:textId="77777777" w:rsidR="004E754E" w:rsidRDefault="004E754E" w:rsidP="00CE4C22">
            <w:pPr>
              <w:widowControl w:val="0"/>
              <w:spacing w:after="0" w:line="240" w:lineRule="auto"/>
              <w:jc w:val="center"/>
              <w:rPr>
                <w:rFonts w:ascii="Times New Roman" w:eastAsia="Calibri" w:hAnsi="Times New Roman" w:cs="Times New Roman"/>
                <w:b/>
                <w:noProof/>
                <w:color w:val="000000" w:themeColor="text1"/>
                <w:sz w:val="26"/>
                <w:szCs w:val="24"/>
                <w:lang w:val="vi-VN" w:eastAsia="vi-VN"/>
              </w:rPr>
            </w:pPr>
          </w:p>
          <w:p w14:paraId="488A8DA1" w14:textId="77777777" w:rsidR="004E754E" w:rsidRDefault="004E754E" w:rsidP="00CE4C22">
            <w:pPr>
              <w:widowControl w:val="0"/>
              <w:spacing w:after="0" w:line="240" w:lineRule="auto"/>
              <w:jc w:val="center"/>
              <w:rPr>
                <w:rFonts w:ascii="Times New Roman" w:eastAsia="Calibri" w:hAnsi="Times New Roman" w:cs="Times New Roman"/>
                <w:b/>
                <w:noProof/>
                <w:color w:val="000000" w:themeColor="text1"/>
                <w:sz w:val="26"/>
                <w:szCs w:val="24"/>
                <w:lang w:val="vi-VN" w:eastAsia="vi-VN"/>
              </w:rPr>
            </w:pPr>
          </w:p>
          <w:p w14:paraId="0AC3EB1C" w14:textId="77777777" w:rsidR="004E754E" w:rsidRPr="00CE4C22" w:rsidRDefault="004E754E" w:rsidP="004E754E">
            <w:pPr>
              <w:widowControl w:val="0"/>
              <w:spacing w:after="0" w:line="240" w:lineRule="auto"/>
              <w:rPr>
                <w:rFonts w:ascii="Times New Roman" w:eastAsia="Calibri" w:hAnsi="Times New Roman" w:cs="Times New Roman"/>
                <w:i/>
                <w:noProof/>
                <w:color w:val="000000" w:themeColor="text1"/>
                <w:sz w:val="26"/>
                <w:szCs w:val="24"/>
                <w:lang w:val="vi-VN" w:eastAsia="vi-VN"/>
              </w:rPr>
            </w:pPr>
          </w:p>
        </w:tc>
      </w:tr>
    </w:tbl>
    <w:p w14:paraId="5DC1FB2F" w14:textId="77777777" w:rsidR="00CE4C22" w:rsidRPr="00CE4C22" w:rsidRDefault="00CE4C22" w:rsidP="00CE4C22">
      <w:pPr>
        <w:widowControl w:val="0"/>
        <w:spacing w:after="0" w:line="240" w:lineRule="auto"/>
        <w:rPr>
          <w:rFonts w:ascii="Courier New" w:eastAsia="Times New Roman" w:hAnsi="Courier New" w:cs="Courier New"/>
          <w:noProof/>
          <w:color w:val="000000" w:themeColor="text1"/>
          <w:sz w:val="24"/>
          <w:szCs w:val="24"/>
          <w:lang w:val="vi-VN" w:eastAsia="vi-VN"/>
        </w:rPr>
      </w:pPr>
    </w:p>
    <w:p w14:paraId="75CE2B23" w14:textId="77777777" w:rsidR="00CE4C22" w:rsidRPr="00CE4C22" w:rsidRDefault="00CE4C22" w:rsidP="00CE4C22">
      <w:pPr>
        <w:widowControl w:val="0"/>
        <w:spacing w:after="0" w:line="240" w:lineRule="auto"/>
        <w:rPr>
          <w:rFonts w:ascii="Courier New" w:eastAsia="Times New Roman" w:hAnsi="Courier New" w:cs="Courier New"/>
          <w:noProof/>
          <w:color w:val="000000" w:themeColor="text1"/>
          <w:sz w:val="24"/>
          <w:szCs w:val="24"/>
          <w:lang w:val="vi-VN" w:eastAsia="vi-VN"/>
        </w:rPr>
      </w:pPr>
    </w:p>
    <w:p w14:paraId="0159E198" w14:textId="77777777" w:rsidR="00CE4C22" w:rsidRPr="00CE4C22" w:rsidRDefault="00CE4C22" w:rsidP="00CE4C22">
      <w:pPr>
        <w:widowControl w:val="0"/>
        <w:spacing w:after="0" w:line="240" w:lineRule="auto"/>
        <w:rPr>
          <w:rFonts w:ascii="Courier New" w:eastAsia="Times New Roman" w:hAnsi="Courier New" w:cs="Courier New"/>
          <w:color w:val="000000" w:themeColor="text1"/>
          <w:sz w:val="24"/>
          <w:szCs w:val="24"/>
          <w:lang w:val="vi-VN" w:eastAsia="vi-VN"/>
        </w:rPr>
      </w:pPr>
    </w:p>
    <w:p w14:paraId="70302BB4" w14:textId="77777777" w:rsidR="00CE4C22" w:rsidRPr="00CE4C22" w:rsidRDefault="00CE4C22" w:rsidP="00CE4C22">
      <w:pPr>
        <w:widowControl w:val="0"/>
        <w:spacing w:after="0" w:line="240" w:lineRule="auto"/>
        <w:rPr>
          <w:rFonts w:ascii="Courier New" w:eastAsia="Times New Roman" w:hAnsi="Courier New" w:cs="Courier New"/>
          <w:color w:val="000000" w:themeColor="text1"/>
          <w:sz w:val="24"/>
          <w:szCs w:val="24"/>
          <w:lang w:val="vi-VN" w:eastAsia="vi-VN"/>
        </w:rPr>
      </w:pPr>
    </w:p>
    <w:p w14:paraId="03098E09" w14:textId="77777777" w:rsidR="00CE4C22" w:rsidRPr="00CE4C22" w:rsidRDefault="00CE4C22" w:rsidP="00CE4C22">
      <w:pPr>
        <w:widowControl w:val="0"/>
        <w:spacing w:after="0" w:line="240" w:lineRule="auto"/>
        <w:rPr>
          <w:rFonts w:ascii="Courier New" w:eastAsia="Times New Roman" w:hAnsi="Courier New" w:cs="Courier New"/>
          <w:color w:val="000000" w:themeColor="text1"/>
          <w:sz w:val="24"/>
          <w:szCs w:val="24"/>
          <w:lang w:val="vi-VN" w:eastAsia="vi-VN"/>
        </w:rPr>
      </w:pPr>
    </w:p>
    <w:p w14:paraId="209A8EAB" w14:textId="77777777" w:rsidR="00FC7403" w:rsidRDefault="00FC7403"/>
    <w:sectPr w:rsidR="00FC7403" w:rsidSect="002A0D31">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2458" w14:textId="77777777" w:rsidR="009666A5" w:rsidRDefault="009666A5">
      <w:pPr>
        <w:spacing w:after="0" w:line="240" w:lineRule="auto"/>
      </w:pPr>
      <w:r>
        <w:separator/>
      </w:r>
    </w:p>
  </w:endnote>
  <w:endnote w:type="continuationSeparator" w:id="0">
    <w:p w14:paraId="51F1568F" w14:textId="77777777" w:rsidR="009666A5" w:rsidRDefault="0096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C22E" w14:textId="77777777" w:rsidR="009666A5" w:rsidRDefault="009666A5">
      <w:pPr>
        <w:spacing w:after="0" w:line="240" w:lineRule="auto"/>
      </w:pPr>
      <w:r>
        <w:separator/>
      </w:r>
    </w:p>
  </w:footnote>
  <w:footnote w:type="continuationSeparator" w:id="0">
    <w:p w14:paraId="0BDB1A1A" w14:textId="77777777" w:rsidR="009666A5" w:rsidRDefault="0096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46758653"/>
      <w:docPartObj>
        <w:docPartGallery w:val="Page Numbers (Top of Page)"/>
        <w:docPartUnique/>
      </w:docPartObj>
    </w:sdtPr>
    <w:sdtEndPr>
      <w:rPr>
        <w:noProof/>
      </w:rPr>
    </w:sdtEndPr>
    <w:sdtContent>
      <w:p w14:paraId="3AA4A5AF" w14:textId="77777777" w:rsidR="00301C5D" w:rsidRPr="0042709D" w:rsidRDefault="00301C5D" w:rsidP="00301C5D">
        <w:pPr>
          <w:pStyle w:val="Header"/>
          <w:jc w:val="center"/>
          <w:rPr>
            <w:rFonts w:ascii="Times New Roman" w:hAnsi="Times New Roman" w:cs="Times New Roman"/>
          </w:rPr>
        </w:pPr>
        <w:r w:rsidRPr="0042709D">
          <w:rPr>
            <w:rFonts w:ascii="Times New Roman" w:hAnsi="Times New Roman" w:cs="Times New Roman"/>
          </w:rPr>
          <w:fldChar w:fldCharType="begin"/>
        </w:r>
        <w:r w:rsidRPr="0042709D">
          <w:rPr>
            <w:rFonts w:ascii="Times New Roman" w:hAnsi="Times New Roman" w:cs="Times New Roman"/>
          </w:rPr>
          <w:instrText xml:space="preserve"> PAGE   \* MERGEFORMAT </w:instrText>
        </w:r>
        <w:r w:rsidRPr="0042709D">
          <w:rPr>
            <w:rFonts w:ascii="Times New Roman" w:hAnsi="Times New Roman" w:cs="Times New Roman"/>
          </w:rPr>
          <w:fldChar w:fldCharType="separate"/>
        </w:r>
        <w:r w:rsidR="009902FD">
          <w:rPr>
            <w:rFonts w:ascii="Times New Roman" w:hAnsi="Times New Roman" w:cs="Times New Roman"/>
            <w:noProof/>
          </w:rPr>
          <w:t>3</w:t>
        </w:r>
        <w:r w:rsidRPr="0042709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947C6"/>
    <w:multiLevelType w:val="hybridMultilevel"/>
    <w:tmpl w:val="DEF27236"/>
    <w:lvl w:ilvl="0" w:tplc="2D3CCC08">
      <w:start w:val="4"/>
      <w:numFmt w:val="bullet"/>
      <w:lvlText w:val="-"/>
      <w:lvlJc w:val="left"/>
      <w:pPr>
        <w:ind w:left="720" w:hanging="360"/>
      </w:pPr>
      <w:rPr>
        <w:rFonts w:ascii="Courier New" w:eastAsia="Times New Roman"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52DCB"/>
    <w:multiLevelType w:val="hybridMultilevel"/>
    <w:tmpl w:val="D9F40F54"/>
    <w:lvl w:ilvl="0" w:tplc="0A3032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3990490">
    <w:abstractNumId w:val="1"/>
  </w:num>
  <w:num w:numId="2" w16cid:durableId="132042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22"/>
    <w:rsid w:val="000E16DC"/>
    <w:rsid w:val="00205E93"/>
    <w:rsid w:val="002A0D31"/>
    <w:rsid w:val="00301C5D"/>
    <w:rsid w:val="00364816"/>
    <w:rsid w:val="003B7147"/>
    <w:rsid w:val="004E754E"/>
    <w:rsid w:val="007A7D55"/>
    <w:rsid w:val="008E1F5F"/>
    <w:rsid w:val="009666A5"/>
    <w:rsid w:val="009902FD"/>
    <w:rsid w:val="009F6152"/>
    <w:rsid w:val="00A11224"/>
    <w:rsid w:val="00A5786B"/>
    <w:rsid w:val="00A90D41"/>
    <w:rsid w:val="00AD101B"/>
    <w:rsid w:val="00BF1327"/>
    <w:rsid w:val="00C20FEC"/>
    <w:rsid w:val="00CE4C22"/>
    <w:rsid w:val="00F33D10"/>
    <w:rsid w:val="00FC7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2597"/>
  <w15:docId w15:val="{6F219AEF-3BF4-4B56-9B29-85E67CD9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C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4C22"/>
  </w:style>
  <w:style w:type="table" w:styleId="TableGrid">
    <w:name w:val="Table Grid"/>
    <w:basedOn w:val="TableNormal"/>
    <w:uiPriority w:val="39"/>
    <w:rsid w:val="00CE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4C22"/>
    <w:rPr>
      <w:sz w:val="16"/>
      <w:szCs w:val="16"/>
    </w:rPr>
  </w:style>
  <w:style w:type="paragraph" w:styleId="CommentText">
    <w:name w:val="annotation text"/>
    <w:basedOn w:val="Normal"/>
    <w:link w:val="CommentTextChar"/>
    <w:uiPriority w:val="99"/>
    <w:semiHidden/>
    <w:unhideWhenUsed/>
    <w:rsid w:val="00CE4C22"/>
    <w:pPr>
      <w:widowControl w:val="0"/>
      <w:spacing w:after="0" w:line="240" w:lineRule="auto"/>
    </w:pPr>
    <w:rPr>
      <w:rFonts w:ascii="Courier New" w:eastAsia="Times New Roman"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semiHidden/>
    <w:rsid w:val="00CE4C22"/>
    <w:rPr>
      <w:rFonts w:ascii="Courier New" w:eastAsia="Times New Roman" w:hAnsi="Courier New" w:cs="Courier New"/>
      <w:color w:val="000000"/>
      <w:sz w:val="20"/>
      <w:szCs w:val="20"/>
      <w:lang w:val="vi-VN" w:eastAsia="vi-VN"/>
    </w:rPr>
  </w:style>
  <w:style w:type="paragraph" w:styleId="BalloonText">
    <w:name w:val="Balloon Text"/>
    <w:basedOn w:val="Normal"/>
    <w:link w:val="BalloonTextChar"/>
    <w:uiPriority w:val="99"/>
    <w:semiHidden/>
    <w:unhideWhenUsed/>
    <w:rsid w:val="00CE4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thihophdnd2024@outlook.com</cp:lastModifiedBy>
  <cp:revision>2</cp:revision>
  <dcterms:created xsi:type="dcterms:W3CDTF">2025-09-22T09:00:00Z</dcterms:created>
  <dcterms:modified xsi:type="dcterms:W3CDTF">2025-09-22T09:00:00Z</dcterms:modified>
</cp:coreProperties>
</file>