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0" w:type="dxa"/>
        <w:tblInd w:w="108" w:type="dxa"/>
        <w:tblLook w:val="01E0" w:firstRow="1" w:lastRow="1" w:firstColumn="1" w:lastColumn="1" w:noHBand="0" w:noVBand="0"/>
      </w:tblPr>
      <w:tblGrid>
        <w:gridCol w:w="3240"/>
        <w:gridCol w:w="6420"/>
      </w:tblGrid>
      <w:tr w:rsidR="0060283E" w:rsidRPr="0060283E" w14:paraId="05434B52" w14:textId="77777777" w:rsidTr="00021A2D">
        <w:trPr>
          <w:trHeight w:val="1522"/>
        </w:trPr>
        <w:tc>
          <w:tcPr>
            <w:tcW w:w="3240" w:type="dxa"/>
          </w:tcPr>
          <w:p w14:paraId="33C4BD07" w14:textId="466E3359" w:rsidR="00DE2921" w:rsidRPr="0060283E" w:rsidRDefault="00DE2921" w:rsidP="00021A2D">
            <w:pPr>
              <w:spacing w:line="340" w:lineRule="exact"/>
              <w:jc w:val="center"/>
              <w:rPr>
                <w:rFonts w:eastAsia="Batang"/>
                <w:b/>
                <w:noProof/>
                <w:sz w:val="26"/>
              </w:rPr>
            </w:pPr>
            <w:r w:rsidRPr="0060283E">
              <w:rPr>
                <w:rFonts w:eastAsia="Batang"/>
                <w:b/>
                <w:noProof/>
                <w:sz w:val="26"/>
              </w:rPr>
              <w:t>HỘI ĐỒNG NHÂN DÂN   THÀNH PHỐ HÀ NỘI</w:t>
            </w:r>
          </w:p>
          <w:p w14:paraId="1D948113" w14:textId="1D9566F3" w:rsidR="00DE2921" w:rsidRPr="0060283E" w:rsidRDefault="00DE2921" w:rsidP="00021A2D">
            <w:pPr>
              <w:spacing w:line="340" w:lineRule="exact"/>
              <w:jc w:val="center"/>
              <w:rPr>
                <w:rFonts w:eastAsia="Batang"/>
                <w:b/>
                <w:noProof/>
              </w:rPr>
            </w:pPr>
            <w:r w:rsidRPr="0060283E">
              <w:rPr>
                <w:rFonts w:eastAsia="Batang"/>
                <w:b/>
                <w:noProof/>
                <w:lang w:val="en-US" w:eastAsia="en-US"/>
              </w:rPr>
              <mc:AlternateContent>
                <mc:Choice Requires="wps">
                  <w:drawing>
                    <wp:anchor distT="4294967295" distB="4294967295" distL="114300" distR="114300" simplePos="0" relativeHeight="251659264" behindDoc="0" locked="0" layoutInCell="1" allowOverlap="1" wp14:anchorId="4A3FFBDE" wp14:editId="13AE46BF">
                      <wp:simplePos x="0" y="0"/>
                      <wp:positionH relativeFrom="column">
                        <wp:posOffset>611505</wp:posOffset>
                      </wp:positionH>
                      <wp:positionV relativeFrom="paragraph">
                        <wp:posOffset>20319</wp:posOffset>
                      </wp:positionV>
                      <wp:extent cx="5397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C888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5pt,1.6pt" to="9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X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"/>
                  </w:pict>
                </mc:Fallback>
              </mc:AlternateContent>
            </w:r>
          </w:p>
        </w:tc>
        <w:tc>
          <w:tcPr>
            <w:tcW w:w="6420" w:type="dxa"/>
          </w:tcPr>
          <w:p w14:paraId="65286CF9" w14:textId="77777777" w:rsidR="00DE2921" w:rsidRPr="0060283E" w:rsidRDefault="00DE2921" w:rsidP="00021A2D">
            <w:pPr>
              <w:keepNext/>
              <w:spacing w:line="340" w:lineRule="exact"/>
              <w:jc w:val="center"/>
              <w:outlineLvl w:val="2"/>
              <w:rPr>
                <w:rFonts w:eastAsia="Batang"/>
                <w:b/>
                <w:noProof/>
                <w:sz w:val="26"/>
                <w:lang w:eastAsia="en-US"/>
              </w:rPr>
            </w:pPr>
            <w:r w:rsidRPr="0060283E">
              <w:rPr>
                <w:rFonts w:eastAsia="Batang"/>
                <w:b/>
                <w:noProof/>
                <w:sz w:val="26"/>
                <w:lang w:eastAsia="en-US"/>
              </w:rPr>
              <w:t>CỘNG HÒA XÃ HỘI CHỦ NGHĨA VIỆT NAM</w:t>
            </w:r>
          </w:p>
          <w:p w14:paraId="5AE979B3" w14:textId="77777777" w:rsidR="00DE2921" w:rsidRPr="0060283E" w:rsidRDefault="00DE2921" w:rsidP="00021A2D">
            <w:pPr>
              <w:keepNext/>
              <w:spacing w:line="340" w:lineRule="exact"/>
              <w:jc w:val="center"/>
              <w:outlineLvl w:val="0"/>
              <w:rPr>
                <w:rFonts w:eastAsia="Batang"/>
                <w:b/>
                <w:noProof/>
                <w:lang w:eastAsia="en-US"/>
              </w:rPr>
            </w:pPr>
            <w:r w:rsidRPr="0060283E">
              <w:rPr>
                <w:rFonts w:eastAsia="Batang"/>
                <w:b/>
                <w:noProof/>
                <w:lang w:eastAsia="en-US"/>
              </w:rPr>
              <w:t>Độc lập - Tự do - Hạnh phúc</w:t>
            </w:r>
          </w:p>
          <w:p w14:paraId="49EEC1C9" w14:textId="77777777" w:rsidR="00DE2921" w:rsidRPr="0060283E" w:rsidRDefault="00DE2921" w:rsidP="00021A2D">
            <w:pPr>
              <w:keepNext/>
              <w:spacing w:before="120" w:line="320" w:lineRule="exact"/>
              <w:jc w:val="center"/>
              <w:outlineLvl w:val="2"/>
              <w:rPr>
                <w:rFonts w:eastAsia="Batang"/>
                <w:i/>
                <w:noProof/>
                <w:lang w:eastAsia="en-US"/>
              </w:rPr>
            </w:pPr>
            <w:r w:rsidRPr="0060283E">
              <w:rPr>
                <w:rFonts w:eastAsia="Batang"/>
                <w:b/>
                <w:noProof/>
                <w:lang w:val="en-US" w:eastAsia="en-US"/>
              </w:rPr>
              <mc:AlternateContent>
                <mc:Choice Requires="wps">
                  <w:drawing>
                    <wp:anchor distT="4294967295" distB="4294967295" distL="114300" distR="114300" simplePos="0" relativeHeight="251660288" behindDoc="0" locked="0" layoutInCell="1" allowOverlap="1" wp14:anchorId="1FDCD1B9" wp14:editId="756672DB">
                      <wp:simplePos x="0" y="0"/>
                      <wp:positionH relativeFrom="column">
                        <wp:posOffset>983615</wp:posOffset>
                      </wp:positionH>
                      <wp:positionV relativeFrom="paragraph">
                        <wp:posOffset>20319</wp:posOffset>
                      </wp:positionV>
                      <wp:extent cx="1985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4F4D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5pt,1.6pt" to="23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"/>
                  </w:pict>
                </mc:Fallback>
              </mc:AlternateContent>
            </w:r>
            <w:r w:rsidRPr="0060283E">
              <w:rPr>
                <w:rFonts w:eastAsia="Batang"/>
                <w:i/>
                <w:noProof/>
                <w:lang w:eastAsia="en-US"/>
              </w:rPr>
              <w:t xml:space="preserve">Hà Nội, ngày </w:t>
            </w:r>
            <w:r w:rsidRPr="0060283E">
              <w:rPr>
                <w:rFonts w:eastAsia="Batang"/>
                <w:i/>
                <w:noProof/>
                <w:lang w:val="en-US" w:eastAsia="en-US"/>
              </w:rPr>
              <w:t>26</w:t>
            </w:r>
            <w:r w:rsidRPr="0060283E">
              <w:rPr>
                <w:rFonts w:eastAsia="Batang"/>
                <w:i/>
                <w:noProof/>
                <w:lang w:eastAsia="en-US"/>
              </w:rPr>
              <w:t xml:space="preserve"> tháng </w:t>
            </w:r>
            <w:r w:rsidRPr="0060283E">
              <w:rPr>
                <w:rFonts w:eastAsia="Batang"/>
                <w:i/>
                <w:noProof/>
                <w:lang w:val="en-US" w:eastAsia="en-US"/>
              </w:rPr>
              <w:t>11</w:t>
            </w:r>
            <w:r w:rsidRPr="0060283E">
              <w:rPr>
                <w:rFonts w:eastAsia="Batang"/>
                <w:i/>
                <w:noProof/>
                <w:lang w:eastAsia="en-US"/>
              </w:rPr>
              <w:t xml:space="preserve"> năm 2025</w:t>
            </w:r>
          </w:p>
          <w:p w14:paraId="678D1C3A" w14:textId="77777777" w:rsidR="00DE2921" w:rsidRPr="0060283E" w:rsidRDefault="00DE2921" w:rsidP="00021A2D">
            <w:pPr>
              <w:rPr>
                <w:rFonts w:eastAsia="Batang"/>
                <w:noProof/>
                <w:lang w:eastAsia="en-US"/>
              </w:rPr>
            </w:pPr>
          </w:p>
          <w:p w14:paraId="2B80BF9A" w14:textId="77777777" w:rsidR="00DE2921" w:rsidRPr="0060283E" w:rsidRDefault="00DE2921" w:rsidP="00021A2D">
            <w:pPr>
              <w:rPr>
                <w:rFonts w:eastAsia="Batang"/>
                <w:noProof/>
                <w:lang w:eastAsia="en-US"/>
              </w:rPr>
            </w:pPr>
          </w:p>
        </w:tc>
      </w:tr>
    </w:tbl>
    <w:p w14:paraId="01AD2A23" w14:textId="77777777" w:rsidR="00DE2921" w:rsidRPr="0060283E" w:rsidRDefault="00DE2921" w:rsidP="00DE2921">
      <w:pPr>
        <w:spacing w:line="340" w:lineRule="exact"/>
        <w:jc w:val="center"/>
        <w:rPr>
          <w:rFonts w:ascii="Times New Roman Bold" w:hAnsi="Times New Roman Bold"/>
          <w:b/>
          <w:noProof/>
          <w:spacing w:val="-4"/>
        </w:rPr>
      </w:pPr>
      <w:r w:rsidRPr="0060283E">
        <w:rPr>
          <w:rFonts w:ascii="Times New Roman Bold" w:hAnsi="Times New Roman Bold"/>
          <w:b/>
          <w:noProof/>
          <w:spacing w:val="-4"/>
        </w:rPr>
        <w:t xml:space="preserve">  DỰ KIẾN CHƯƠNG TRÌNH KỲ HỌP THỨ </w:t>
      </w:r>
      <w:r w:rsidRPr="0060283E">
        <w:rPr>
          <w:rFonts w:ascii="Times New Roman Bold" w:hAnsi="Times New Roman Bold"/>
          <w:b/>
          <w:noProof/>
          <w:spacing w:val="-4"/>
          <w:lang w:val="en-US"/>
        </w:rPr>
        <w:t xml:space="preserve">28 (KỲ HỌP THƯỜNG LỆ CUỐI NĂM) </w:t>
      </w:r>
      <w:r w:rsidRPr="0060283E">
        <w:rPr>
          <w:rFonts w:ascii="Times New Roman Bold" w:hAnsi="Times New Roman Bold"/>
          <w:b/>
          <w:noProof/>
          <w:spacing w:val="-4"/>
        </w:rPr>
        <w:t>HĐND THÀNH PHỐ HÀ NỘI KHOÁ XVI NHIỆM 2021-2026</w:t>
      </w:r>
    </w:p>
    <w:p w14:paraId="6B362DAB" w14:textId="77777777" w:rsidR="00DE2921" w:rsidRPr="0060283E" w:rsidRDefault="00DE2921" w:rsidP="00DE2921">
      <w:pPr>
        <w:spacing w:line="360" w:lineRule="exact"/>
        <w:jc w:val="center"/>
        <w:rPr>
          <w:i/>
          <w:noProof/>
        </w:rPr>
      </w:pPr>
      <w:r w:rsidRPr="0060283E">
        <w:rPr>
          <w:i/>
          <w:noProof/>
        </w:rPr>
        <w:t xml:space="preserve">(Ngày </w:t>
      </w:r>
      <w:r w:rsidRPr="0060283E">
        <w:rPr>
          <w:i/>
          <w:noProof/>
          <w:lang w:val="en-US"/>
        </w:rPr>
        <w:t>26/11/2025 - 27/11</w:t>
      </w:r>
      <w:r w:rsidRPr="0060283E">
        <w:rPr>
          <w:i/>
          <w:noProof/>
        </w:rPr>
        <w:t>/2025)</w:t>
      </w:r>
    </w:p>
    <w:p w14:paraId="1882F8BB" w14:textId="77777777" w:rsidR="00DE2921" w:rsidRPr="0060283E" w:rsidRDefault="00DE2921" w:rsidP="00DE2921">
      <w:pPr>
        <w:spacing w:line="360" w:lineRule="auto"/>
        <w:jc w:val="center"/>
        <w:rPr>
          <w:b/>
          <w:noProof/>
        </w:rPr>
      </w:pPr>
      <w:r w:rsidRPr="0060283E">
        <w:rPr>
          <w:b/>
          <w:noProof/>
        </w:rPr>
        <w:t>-----------------------------</w:t>
      </w:r>
    </w:p>
    <w:p w14:paraId="738CCEDC" w14:textId="77777777" w:rsidR="00DE2921" w:rsidRPr="0060283E" w:rsidRDefault="00DE2921" w:rsidP="00DE2921">
      <w:pPr>
        <w:spacing w:line="288" w:lineRule="auto"/>
        <w:ind w:firstLine="567"/>
        <w:rPr>
          <w:noProof/>
        </w:rPr>
      </w:pPr>
      <w:r w:rsidRPr="0060283E">
        <w:rPr>
          <w:b/>
          <w:noProof/>
        </w:rPr>
        <w:t xml:space="preserve">Thời gian làm việc:  </w:t>
      </w:r>
      <w:r w:rsidRPr="0060283E">
        <w:rPr>
          <w:noProof/>
        </w:rPr>
        <w:t>Buổi sáng từ 8h00</w:t>
      </w:r>
    </w:p>
    <w:p w14:paraId="7BE8BF36" w14:textId="77777777" w:rsidR="00DE2921" w:rsidRPr="0060283E" w:rsidRDefault="00DE2921" w:rsidP="00DE2921">
      <w:pPr>
        <w:spacing w:line="288" w:lineRule="auto"/>
        <w:ind w:left="2160" w:firstLine="720"/>
        <w:rPr>
          <w:noProof/>
        </w:rPr>
      </w:pPr>
      <w:r w:rsidRPr="0060283E">
        <w:rPr>
          <w:noProof/>
        </w:rPr>
        <w:t xml:space="preserve">  Buổi chiều từ 14h00</w:t>
      </w:r>
    </w:p>
    <w:p w14:paraId="2AFC6D09" w14:textId="77777777" w:rsidR="00DE2921" w:rsidRPr="0060283E" w:rsidRDefault="00DE2921" w:rsidP="00DE2921">
      <w:pPr>
        <w:spacing w:line="288" w:lineRule="auto"/>
        <w:ind w:left="2160" w:firstLine="720"/>
        <w:rPr>
          <w:noProof/>
          <w:sz w:val="12"/>
        </w:rPr>
      </w:pP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460"/>
      </w:tblGrid>
      <w:tr w:rsidR="0060283E" w:rsidRPr="0060283E" w14:paraId="0F927649" w14:textId="77777777" w:rsidTr="00021A2D">
        <w:trPr>
          <w:tblHeader/>
        </w:trPr>
        <w:tc>
          <w:tcPr>
            <w:tcW w:w="1710" w:type="dxa"/>
          </w:tcPr>
          <w:p w14:paraId="30EFB3D5" w14:textId="77777777" w:rsidR="00DE2921" w:rsidRPr="0060283E" w:rsidRDefault="00DE2921" w:rsidP="00021A2D">
            <w:pPr>
              <w:spacing w:before="60" w:after="60"/>
              <w:jc w:val="center"/>
              <w:rPr>
                <w:b/>
                <w:noProof/>
                <w:spacing w:val="-4"/>
              </w:rPr>
            </w:pPr>
            <w:r w:rsidRPr="0060283E">
              <w:rPr>
                <w:b/>
                <w:noProof/>
                <w:spacing w:val="-4"/>
              </w:rPr>
              <w:t>Thời gian</w:t>
            </w:r>
          </w:p>
        </w:tc>
        <w:tc>
          <w:tcPr>
            <w:tcW w:w="8460" w:type="dxa"/>
          </w:tcPr>
          <w:p w14:paraId="76D2C9BE" w14:textId="77777777" w:rsidR="00DE2921" w:rsidRPr="0060283E" w:rsidRDefault="00DE2921" w:rsidP="00021A2D">
            <w:pPr>
              <w:spacing w:before="60" w:after="60"/>
              <w:jc w:val="center"/>
              <w:rPr>
                <w:b/>
                <w:noProof/>
                <w:spacing w:val="-4"/>
              </w:rPr>
            </w:pPr>
            <w:r w:rsidRPr="0060283E">
              <w:rPr>
                <w:b/>
                <w:noProof/>
                <w:spacing w:val="-4"/>
              </w:rPr>
              <w:t>Nội dung chương trình</w:t>
            </w:r>
          </w:p>
        </w:tc>
      </w:tr>
      <w:tr w:rsidR="0060283E" w:rsidRPr="0060283E" w14:paraId="5D2B81DF" w14:textId="77777777" w:rsidTr="00021A2D">
        <w:tc>
          <w:tcPr>
            <w:tcW w:w="10170" w:type="dxa"/>
            <w:gridSpan w:val="2"/>
          </w:tcPr>
          <w:p w14:paraId="00D09688" w14:textId="77777777" w:rsidR="00DE2921" w:rsidRPr="0060283E" w:rsidRDefault="00DE2921" w:rsidP="00021A2D">
            <w:pPr>
              <w:spacing w:before="60" w:after="60"/>
              <w:jc w:val="center"/>
              <w:rPr>
                <w:b/>
                <w:noProof/>
                <w:spacing w:val="-4"/>
              </w:rPr>
            </w:pPr>
            <w:r w:rsidRPr="0060283E">
              <w:rPr>
                <w:b/>
                <w:noProof/>
                <w:spacing w:val="-4"/>
              </w:rPr>
              <w:t>NGÀY LÀM VIỆC THỨ NHẤT (26/</w:t>
            </w:r>
            <w:r w:rsidRPr="0060283E">
              <w:rPr>
                <w:b/>
                <w:noProof/>
                <w:spacing w:val="-4"/>
                <w:lang w:val="en-US"/>
              </w:rPr>
              <w:t>11</w:t>
            </w:r>
            <w:r w:rsidRPr="0060283E">
              <w:rPr>
                <w:b/>
                <w:noProof/>
                <w:spacing w:val="-4"/>
              </w:rPr>
              <w:t xml:space="preserve">/2025 - thứ </w:t>
            </w:r>
            <w:r w:rsidRPr="0060283E">
              <w:rPr>
                <w:b/>
                <w:noProof/>
                <w:spacing w:val="-4"/>
                <w:lang w:val="en-US"/>
              </w:rPr>
              <w:t>Tư</w:t>
            </w:r>
            <w:r w:rsidRPr="0060283E">
              <w:rPr>
                <w:b/>
                <w:noProof/>
                <w:spacing w:val="-4"/>
              </w:rPr>
              <w:t>)</w:t>
            </w:r>
          </w:p>
        </w:tc>
      </w:tr>
      <w:tr w:rsidR="0060283E" w:rsidRPr="0060283E" w14:paraId="701A5832" w14:textId="77777777" w:rsidTr="00021A2D">
        <w:tc>
          <w:tcPr>
            <w:tcW w:w="1710" w:type="dxa"/>
            <w:tcBorders>
              <w:bottom w:val="single" w:sz="4" w:space="0" w:color="auto"/>
            </w:tcBorders>
          </w:tcPr>
          <w:p w14:paraId="69223721" w14:textId="77777777" w:rsidR="00DE2921" w:rsidRPr="0060283E" w:rsidRDefault="00DE2921" w:rsidP="00021A2D">
            <w:pPr>
              <w:spacing w:before="60" w:after="60"/>
              <w:jc w:val="center"/>
              <w:rPr>
                <w:b/>
                <w:i/>
                <w:noProof/>
                <w:spacing w:val="-4"/>
                <w:lang w:val="en-US"/>
              </w:rPr>
            </w:pPr>
            <w:r w:rsidRPr="0060283E">
              <w:rPr>
                <w:b/>
                <w:i/>
                <w:noProof/>
                <w:spacing w:val="-4"/>
              </w:rPr>
              <w:t>Buổi sáng</w:t>
            </w:r>
          </w:p>
        </w:tc>
        <w:tc>
          <w:tcPr>
            <w:tcW w:w="8460" w:type="dxa"/>
          </w:tcPr>
          <w:p w14:paraId="60A9E09A" w14:textId="77777777" w:rsidR="00DE2921" w:rsidRPr="0060283E" w:rsidRDefault="00DE2921" w:rsidP="00021A2D">
            <w:pPr>
              <w:spacing w:before="60" w:after="60"/>
              <w:rPr>
                <w:b/>
                <w:i/>
                <w:noProof/>
                <w:spacing w:val="-4"/>
                <w:lang w:val="en-US"/>
              </w:rPr>
            </w:pPr>
          </w:p>
        </w:tc>
      </w:tr>
      <w:tr w:rsidR="0060283E" w:rsidRPr="0060283E" w14:paraId="66933494" w14:textId="77777777" w:rsidTr="00021A2D">
        <w:tc>
          <w:tcPr>
            <w:tcW w:w="1710" w:type="dxa"/>
            <w:tcBorders>
              <w:bottom w:val="single" w:sz="4" w:space="0" w:color="auto"/>
            </w:tcBorders>
          </w:tcPr>
          <w:p w14:paraId="3DB677B7" w14:textId="77777777" w:rsidR="00DE2921" w:rsidRPr="0060283E" w:rsidRDefault="00DE2921" w:rsidP="00021A2D">
            <w:pPr>
              <w:spacing w:before="60" w:after="60"/>
              <w:jc w:val="center"/>
              <w:rPr>
                <w:b/>
                <w:noProof/>
                <w:spacing w:val="-4"/>
                <w:lang w:val="en-US"/>
              </w:rPr>
            </w:pPr>
            <w:r w:rsidRPr="0060283E">
              <w:rPr>
                <w:b/>
                <w:noProof/>
                <w:spacing w:val="-4"/>
                <w:lang w:val="en-US"/>
              </w:rPr>
              <w:t>07h45</w:t>
            </w:r>
          </w:p>
        </w:tc>
        <w:tc>
          <w:tcPr>
            <w:tcW w:w="8460" w:type="dxa"/>
          </w:tcPr>
          <w:p w14:paraId="1C1B8392" w14:textId="77777777" w:rsidR="00DE2921" w:rsidRPr="0060283E" w:rsidRDefault="00DE2921" w:rsidP="00021A2D">
            <w:pPr>
              <w:spacing w:before="60" w:after="60"/>
              <w:rPr>
                <w:noProof/>
                <w:spacing w:val="-4"/>
                <w:lang w:val="en-US"/>
              </w:rPr>
            </w:pPr>
            <w:r w:rsidRPr="0060283E">
              <w:rPr>
                <w:noProof/>
                <w:spacing w:val="-4"/>
                <w:lang w:val="en-US"/>
              </w:rPr>
              <w:t>HĐND Thành phố tổ chức ủng hộ đồng bào miền trung, Tây Nguyên khắc phục hậu quả mưa lũ</w:t>
            </w:r>
          </w:p>
        </w:tc>
      </w:tr>
      <w:tr w:rsidR="0060283E" w:rsidRPr="0060283E" w14:paraId="6DEA1DB6" w14:textId="77777777" w:rsidTr="00021A2D">
        <w:tc>
          <w:tcPr>
            <w:tcW w:w="1710" w:type="dxa"/>
            <w:tcBorders>
              <w:bottom w:val="single" w:sz="4" w:space="0" w:color="auto"/>
            </w:tcBorders>
          </w:tcPr>
          <w:p w14:paraId="385508FA" w14:textId="77777777" w:rsidR="00DE2921" w:rsidRPr="0060283E" w:rsidRDefault="00DE2921" w:rsidP="00021A2D">
            <w:pPr>
              <w:spacing w:before="60" w:after="60"/>
              <w:jc w:val="center"/>
              <w:rPr>
                <w:b/>
                <w:noProof/>
                <w:spacing w:val="-4"/>
                <w:lang w:val="en-US"/>
              </w:rPr>
            </w:pPr>
            <w:r w:rsidRPr="0060283E">
              <w:rPr>
                <w:b/>
                <w:noProof/>
                <w:spacing w:val="-4"/>
                <w:lang w:val="en-US"/>
              </w:rPr>
              <w:t>08h00</w:t>
            </w:r>
          </w:p>
        </w:tc>
        <w:tc>
          <w:tcPr>
            <w:tcW w:w="8460" w:type="dxa"/>
          </w:tcPr>
          <w:p w14:paraId="31463849" w14:textId="77777777" w:rsidR="00DE2921" w:rsidRPr="0060283E" w:rsidRDefault="00DE2921" w:rsidP="00021A2D">
            <w:pPr>
              <w:spacing w:before="60" w:after="60"/>
              <w:rPr>
                <w:b/>
                <w:i/>
                <w:noProof/>
                <w:spacing w:val="-4"/>
              </w:rPr>
            </w:pPr>
            <w:r w:rsidRPr="0060283E">
              <w:rPr>
                <w:b/>
                <w:i/>
                <w:noProof/>
                <w:spacing w:val="-4"/>
              </w:rPr>
              <w:t>Phiên khai mạc (truyền hình trực tiếp)</w:t>
            </w:r>
          </w:p>
        </w:tc>
      </w:tr>
      <w:tr w:rsidR="0060283E" w:rsidRPr="0060283E" w14:paraId="455089D8" w14:textId="77777777" w:rsidTr="00021A2D">
        <w:trPr>
          <w:trHeight w:val="2194"/>
        </w:trPr>
        <w:tc>
          <w:tcPr>
            <w:tcW w:w="1710" w:type="dxa"/>
            <w:vMerge w:val="restart"/>
            <w:tcBorders>
              <w:top w:val="single" w:sz="4" w:space="0" w:color="auto"/>
              <w:left w:val="single" w:sz="4" w:space="0" w:color="auto"/>
              <w:right w:val="single" w:sz="4" w:space="0" w:color="auto"/>
            </w:tcBorders>
          </w:tcPr>
          <w:p w14:paraId="4982BD1D" w14:textId="77777777" w:rsidR="00DE2921" w:rsidRPr="0060283E" w:rsidRDefault="00DE2921" w:rsidP="00021A2D">
            <w:pPr>
              <w:spacing w:before="60" w:after="60" w:line="264" w:lineRule="auto"/>
              <w:jc w:val="center"/>
              <w:rPr>
                <w:noProof/>
                <w:spacing w:val="-4"/>
                <w:lang w:val="en-US"/>
              </w:rPr>
            </w:pPr>
          </w:p>
          <w:p w14:paraId="379DCDE3" w14:textId="77777777" w:rsidR="00DE2921" w:rsidRPr="0060283E" w:rsidRDefault="00DE2921" w:rsidP="00021A2D">
            <w:pPr>
              <w:spacing w:before="60" w:after="60" w:line="264" w:lineRule="auto"/>
              <w:jc w:val="center"/>
              <w:rPr>
                <w:noProof/>
                <w:spacing w:val="-4"/>
                <w:lang w:val="en-US"/>
              </w:rPr>
            </w:pPr>
          </w:p>
          <w:p w14:paraId="3BF05AD3" w14:textId="77777777" w:rsidR="00DE2921" w:rsidRPr="0060283E" w:rsidRDefault="00DE2921" w:rsidP="00021A2D">
            <w:pPr>
              <w:spacing w:before="60" w:after="60" w:line="264" w:lineRule="auto"/>
              <w:jc w:val="center"/>
              <w:rPr>
                <w:noProof/>
                <w:spacing w:val="-4"/>
                <w:lang w:val="en-US"/>
              </w:rPr>
            </w:pPr>
          </w:p>
          <w:p w14:paraId="0ED936EF" w14:textId="77777777" w:rsidR="00DE2921" w:rsidRPr="0060283E" w:rsidRDefault="00DE2921" w:rsidP="00021A2D">
            <w:pPr>
              <w:spacing w:before="60" w:after="60" w:line="264" w:lineRule="auto"/>
              <w:jc w:val="center"/>
              <w:rPr>
                <w:noProof/>
                <w:spacing w:val="-4"/>
                <w:lang w:val="en-US"/>
              </w:rPr>
            </w:pPr>
          </w:p>
          <w:p w14:paraId="3E1D1FFA" w14:textId="77777777" w:rsidR="00DE2921" w:rsidRPr="0060283E" w:rsidRDefault="00DE2921" w:rsidP="00021A2D">
            <w:pPr>
              <w:spacing w:before="60" w:after="60" w:line="264" w:lineRule="auto"/>
              <w:jc w:val="center"/>
              <w:rPr>
                <w:noProof/>
                <w:spacing w:val="-4"/>
                <w:lang w:val="en-US"/>
              </w:rPr>
            </w:pPr>
          </w:p>
          <w:p w14:paraId="7E6099A6" w14:textId="77777777" w:rsidR="00DE2921" w:rsidRPr="0060283E" w:rsidRDefault="00DE2921" w:rsidP="00021A2D">
            <w:pPr>
              <w:spacing w:before="60" w:after="60" w:line="264" w:lineRule="auto"/>
              <w:jc w:val="center"/>
              <w:rPr>
                <w:noProof/>
                <w:spacing w:val="-4"/>
                <w:lang w:val="en-US"/>
              </w:rPr>
            </w:pPr>
          </w:p>
          <w:p w14:paraId="5AF381B8" w14:textId="77777777" w:rsidR="00DE2921" w:rsidRPr="0060283E" w:rsidRDefault="00DE2921" w:rsidP="00021A2D">
            <w:pPr>
              <w:spacing w:before="60" w:after="60" w:line="264" w:lineRule="auto"/>
              <w:jc w:val="center"/>
              <w:rPr>
                <w:noProof/>
                <w:spacing w:val="-4"/>
                <w:lang w:val="en-US"/>
              </w:rPr>
            </w:pPr>
          </w:p>
          <w:p w14:paraId="4AC458F8" w14:textId="77777777" w:rsidR="00DE2921" w:rsidRPr="0060283E" w:rsidRDefault="00DE2921" w:rsidP="00021A2D">
            <w:pPr>
              <w:spacing w:before="60" w:after="60" w:line="264" w:lineRule="auto"/>
              <w:jc w:val="center"/>
              <w:rPr>
                <w:spacing w:val="-4"/>
                <w:lang w:val="en-US"/>
              </w:rPr>
            </w:pPr>
            <w:r w:rsidRPr="0060283E">
              <w:rPr>
                <w:noProof/>
                <w:spacing w:val="-4"/>
                <w:lang w:val="en-US"/>
              </w:rPr>
              <w:t>08h00-11h30</w:t>
            </w:r>
          </w:p>
        </w:tc>
        <w:tc>
          <w:tcPr>
            <w:tcW w:w="8460" w:type="dxa"/>
            <w:tcBorders>
              <w:left w:val="single" w:sz="4" w:space="0" w:color="auto"/>
            </w:tcBorders>
          </w:tcPr>
          <w:p w14:paraId="6995F5DD" w14:textId="77777777" w:rsidR="00DE2921" w:rsidRPr="0060283E" w:rsidRDefault="00DE2921" w:rsidP="00021A2D">
            <w:pPr>
              <w:spacing w:before="60" w:after="60" w:line="264" w:lineRule="auto"/>
              <w:jc w:val="both"/>
              <w:rPr>
                <w:bCs/>
                <w:noProof/>
                <w:spacing w:val="-4"/>
              </w:rPr>
            </w:pPr>
            <w:r w:rsidRPr="0060283E">
              <w:rPr>
                <w:bCs/>
                <w:noProof/>
                <w:spacing w:val="-4"/>
              </w:rPr>
              <w:t xml:space="preserve">- HĐND Thành phố làm Lễ chào cờ. </w:t>
            </w:r>
          </w:p>
          <w:p w14:paraId="3905FBF9" w14:textId="77777777" w:rsidR="00DE2921" w:rsidRPr="0060283E" w:rsidRDefault="00DE2921" w:rsidP="00021A2D">
            <w:pPr>
              <w:spacing w:before="60" w:after="60" w:line="264" w:lineRule="auto"/>
              <w:jc w:val="both"/>
              <w:rPr>
                <w:bCs/>
                <w:noProof/>
                <w:spacing w:val="-4"/>
              </w:rPr>
            </w:pPr>
            <w:r w:rsidRPr="0060283E">
              <w:rPr>
                <w:bCs/>
                <w:noProof/>
                <w:spacing w:val="-4"/>
              </w:rPr>
              <w:t>- Tuyên bố lý do, giới thiệu đại biểu.</w:t>
            </w:r>
          </w:p>
          <w:p w14:paraId="35A04D62" w14:textId="77777777" w:rsidR="00DE2921" w:rsidRPr="0060283E" w:rsidRDefault="00DE2921" w:rsidP="00021A2D">
            <w:pPr>
              <w:spacing w:before="60" w:after="60" w:line="264" w:lineRule="auto"/>
              <w:jc w:val="both"/>
              <w:rPr>
                <w:bCs/>
                <w:noProof/>
                <w:spacing w:val="-4"/>
              </w:rPr>
            </w:pPr>
            <w:r w:rsidRPr="0060283E">
              <w:rPr>
                <w:bCs/>
                <w:noProof/>
                <w:spacing w:val="-4"/>
              </w:rPr>
              <w:t xml:space="preserve">- Thường trực HĐND Thành phố thông qua chương trình kỳ họp. </w:t>
            </w:r>
          </w:p>
          <w:p w14:paraId="61C57ED8" w14:textId="77777777" w:rsidR="00DE2921" w:rsidRPr="0060283E" w:rsidRDefault="00DE2921" w:rsidP="00021A2D">
            <w:pPr>
              <w:spacing w:before="60" w:after="60" w:line="264" w:lineRule="auto"/>
              <w:jc w:val="both"/>
              <w:rPr>
                <w:bCs/>
                <w:i/>
                <w:noProof/>
                <w:spacing w:val="-4"/>
              </w:rPr>
            </w:pPr>
            <w:r w:rsidRPr="0060283E">
              <w:rPr>
                <w:bCs/>
                <w:noProof/>
                <w:spacing w:val="-4"/>
              </w:rPr>
              <w:t>- Chủ tịch HĐND Thành phố phát biểu khai mạc kỳ họp</w:t>
            </w:r>
            <w:r w:rsidRPr="0060283E">
              <w:rPr>
                <w:bCs/>
                <w:i/>
                <w:noProof/>
                <w:spacing w:val="-4"/>
              </w:rPr>
              <w:t xml:space="preserve">. </w:t>
            </w:r>
          </w:p>
          <w:p w14:paraId="70A000ED" w14:textId="77777777" w:rsidR="00DE2921" w:rsidRPr="0060283E" w:rsidRDefault="00DE2921" w:rsidP="00021A2D">
            <w:pPr>
              <w:spacing w:before="60" w:after="60" w:line="264" w:lineRule="auto"/>
              <w:jc w:val="both"/>
              <w:rPr>
                <w:b/>
                <w:i/>
                <w:noProof/>
                <w:spacing w:val="-4"/>
              </w:rPr>
            </w:pPr>
            <w:r w:rsidRPr="0060283E">
              <w:rPr>
                <w:bCs/>
                <w:noProof/>
                <w:spacing w:val="-4"/>
              </w:rPr>
              <w:t>- Kính mời Đồng chí Bí thư Thành ủy phát biểu.</w:t>
            </w:r>
          </w:p>
        </w:tc>
      </w:tr>
      <w:tr w:rsidR="0060283E" w:rsidRPr="0060283E" w14:paraId="17952ABD" w14:textId="77777777" w:rsidTr="00021A2D">
        <w:tc>
          <w:tcPr>
            <w:tcW w:w="1710" w:type="dxa"/>
            <w:vMerge/>
            <w:tcBorders>
              <w:left w:val="single" w:sz="4" w:space="0" w:color="auto"/>
              <w:right w:val="single" w:sz="4" w:space="0" w:color="auto"/>
            </w:tcBorders>
          </w:tcPr>
          <w:p w14:paraId="3DC50626"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4A89C21C" w14:textId="77777777" w:rsidR="00DE2921" w:rsidRPr="0060283E" w:rsidRDefault="00DE2921" w:rsidP="00021A2D">
            <w:pPr>
              <w:spacing w:before="60" w:after="60" w:line="252" w:lineRule="auto"/>
              <w:jc w:val="both"/>
              <w:rPr>
                <w:bCs/>
                <w:noProof/>
                <w:spacing w:val="-4"/>
                <w:lang w:val="en-US"/>
              </w:rPr>
            </w:pPr>
            <w:r w:rsidRPr="0060283E">
              <w:rPr>
                <w:bCs/>
                <w:noProof/>
                <w:spacing w:val="-4"/>
              </w:rPr>
              <w:t>UBND Thành phố trình bày tóm tắt các Báo cáo:</w:t>
            </w:r>
          </w:p>
          <w:p w14:paraId="21E89200" w14:textId="303924F9" w:rsidR="00DE2921" w:rsidRPr="0060283E" w:rsidRDefault="00DE2921" w:rsidP="00021A2D">
            <w:pPr>
              <w:spacing w:after="120"/>
              <w:jc w:val="both"/>
              <w:rPr>
                <w:bCs/>
                <w:noProof/>
                <w:spacing w:val="-4"/>
                <w:lang w:val="en-US"/>
              </w:rPr>
            </w:pPr>
            <w:r w:rsidRPr="0060283E">
              <w:rPr>
                <w:bCs/>
                <w:noProof/>
                <w:spacing w:val="-4"/>
              </w:rPr>
              <w:t>- Kết quả thực hiện Kế hoạch phát triển kinh tế - xã hội</w:t>
            </w:r>
            <w:r w:rsidRPr="0060283E">
              <w:rPr>
                <w:bCs/>
                <w:noProof/>
                <w:spacing w:val="-4"/>
                <w:lang w:val="en-US"/>
              </w:rPr>
              <w:t xml:space="preserve"> </w:t>
            </w:r>
            <w:r w:rsidRPr="0060283E">
              <w:rPr>
                <w:bCs/>
                <w:noProof/>
                <w:spacing w:val="-4"/>
              </w:rPr>
              <w:t>năm 2025, nhiệm vụ trọng tâm năm 202</w:t>
            </w:r>
            <w:r w:rsidRPr="0060283E">
              <w:rPr>
                <w:bCs/>
                <w:noProof/>
                <w:spacing w:val="-4"/>
                <w:lang w:val="en-US"/>
              </w:rPr>
              <w:t>6 của Thành phố;</w:t>
            </w:r>
          </w:p>
          <w:p w14:paraId="7235DE11" w14:textId="77777777" w:rsidR="00DE2921" w:rsidRPr="0060283E" w:rsidRDefault="00DE2921" w:rsidP="00021A2D">
            <w:pPr>
              <w:spacing w:after="120"/>
              <w:jc w:val="both"/>
              <w:rPr>
                <w:b/>
                <w:bCs/>
                <w:noProof/>
                <w:spacing w:val="-4"/>
              </w:rPr>
            </w:pPr>
            <w:r w:rsidRPr="0060283E">
              <w:rPr>
                <w:noProof/>
                <w:spacing w:val="-4"/>
                <w:lang w:val="en-US"/>
              </w:rPr>
              <w:t>- C</w:t>
            </w:r>
            <w:r w:rsidRPr="0060283E">
              <w:rPr>
                <w:noProof/>
                <w:spacing w:val="-4"/>
              </w:rPr>
              <w:t>ông tác chỉ đạo điều hành của UBND Thành phố năm 2025; phương hướng, nhiệm vụ trọng tâm năm 2026</w:t>
            </w:r>
            <w:r w:rsidRPr="0060283E">
              <w:rPr>
                <w:noProof/>
                <w:spacing w:val="-4"/>
                <w:lang w:val="en-US"/>
              </w:rPr>
              <w:t>.</w:t>
            </w:r>
            <w:r w:rsidRPr="0060283E">
              <w:rPr>
                <w:bCs/>
                <w:noProof/>
                <w:spacing w:val="-4"/>
              </w:rPr>
              <w:t xml:space="preserve"> </w:t>
            </w:r>
          </w:p>
        </w:tc>
      </w:tr>
      <w:tr w:rsidR="0060283E" w:rsidRPr="0060283E" w14:paraId="0B4474B5" w14:textId="77777777" w:rsidTr="00021A2D">
        <w:tc>
          <w:tcPr>
            <w:tcW w:w="1710" w:type="dxa"/>
            <w:vMerge/>
            <w:tcBorders>
              <w:left w:val="single" w:sz="4" w:space="0" w:color="auto"/>
              <w:right w:val="single" w:sz="4" w:space="0" w:color="auto"/>
            </w:tcBorders>
          </w:tcPr>
          <w:p w14:paraId="5095522D"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0B7E6710" w14:textId="77777777" w:rsidR="00DE2921" w:rsidRPr="0060283E" w:rsidRDefault="00DE2921" w:rsidP="00021A2D">
            <w:pPr>
              <w:spacing w:after="120"/>
              <w:jc w:val="both"/>
              <w:rPr>
                <w:bCs/>
                <w:i/>
                <w:noProof/>
                <w:spacing w:val="-4"/>
                <w:lang w:val="en-US"/>
              </w:rPr>
            </w:pPr>
            <w:r w:rsidRPr="0060283E">
              <w:rPr>
                <w:bCs/>
                <w:noProof/>
                <w:spacing w:val="-4"/>
              </w:rPr>
              <w:t xml:space="preserve">Thường trực HĐND Thành phố trình bày tóm tắt Báo cáo hoạt động của HĐND Thành phố </w:t>
            </w:r>
            <w:r w:rsidRPr="0060283E">
              <w:rPr>
                <w:rFonts w:eastAsia="Calibri"/>
                <w:bCs/>
                <w:noProof/>
                <w:spacing w:val="-4"/>
              </w:rPr>
              <w:t>năm 2025, nhiệm vụ trọng tâm năm 2026</w:t>
            </w:r>
          </w:p>
        </w:tc>
      </w:tr>
      <w:tr w:rsidR="0060283E" w:rsidRPr="0060283E" w14:paraId="68DA76DE" w14:textId="77777777" w:rsidTr="00021A2D">
        <w:tc>
          <w:tcPr>
            <w:tcW w:w="1710" w:type="dxa"/>
            <w:vMerge/>
            <w:tcBorders>
              <w:left w:val="single" w:sz="4" w:space="0" w:color="auto"/>
              <w:right w:val="single" w:sz="4" w:space="0" w:color="auto"/>
            </w:tcBorders>
          </w:tcPr>
          <w:p w14:paraId="5C3DF774"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504B03B7" w14:textId="77777777" w:rsidR="00DE2921" w:rsidRPr="0060283E" w:rsidRDefault="00DE2921" w:rsidP="00021A2D">
            <w:pPr>
              <w:spacing w:before="60" w:after="60" w:line="252" w:lineRule="auto"/>
              <w:jc w:val="both"/>
              <w:rPr>
                <w:bCs/>
                <w:noProof/>
                <w:spacing w:val="-4"/>
                <w:lang w:val="en-US"/>
              </w:rPr>
            </w:pPr>
            <w:r w:rsidRPr="0060283E">
              <w:rPr>
                <w:bCs/>
                <w:noProof/>
                <w:spacing w:val="-4"/>
                <w:lang w:val="en-US"/>
              </w:rPr>
              <w:t xml:space="preserve">Kính mời đồng chí Phó Chủ tịch Thường trực </w:t>
            </w:r>
            <w:r w:rsidRPr="0060283E">
              <w:rPr>
                <w:bCs/>
                <w:noProof/>
                <w:spacing w:val="-4"/>
              </w:rPr>
              <w:t>Quốc hội phát biểu</w:t>
            </w:r>
          </w:p>
        </w:tc>
      </w:tr>
      <w:tr w:rsidR="0060283E" w:rsidRPr="0060283E" w14:paraId="2295F359" w14:textId="77777777" w:rsidTr="00021A2D">
        <w:tc>
          <w:tcPr>
            <w:tcW w:w="1710" w:type="dxa"/>
            <w:vMerge/>
            <w:tcBorders>
              <w:left w:val="single" w:sz="4" w:space="0" w:color="auto"/>
              <w:right w:val="single" w:sz="4" w:space="0" w:color="auto"/>
            </w:tcBorders>
          </w:tcPr>
          <w:p w14:paraId="200F185D" w14:textId="77777777" w:rsidR="00DE2921" w:rsidRPr="0060283E" w:rsidRDefault="00DE2921" w:rsidP="00021A2D">
            <w:pPr>
              <w:spacing w:before="60" w:after="60" w:line="264" w:lineRule="auto"/>
              <w:jc w:val="center"/>
              <w:rPr>
                <w:noProof/>
                <w:spacing w:val="-4"/>
              </w:rPr>
            </w:pPr>
          </w:p>
        </w:tc>
        <w:tc>
          <w:tcPr>
            <w:tcW w:w="8460" w:type="dxa"/>
            <w:tcBorders>
              <w:left w:val="single" w:sz="4" w:space="0" w:color="auto"/>
            </w:tcBorders>
          </w:tcPr>
          <w:p w14:paraId="7E2668F8" w14:textId="77777777" w:rsidR="00DE2921" w:rsidRPr="0060283E" w:rsidRDefault="00DE2921" w:rsidP="00021A2D">
            <w:pPr>
              <w:spacing w:before="60" w:after="60" w:line="252" w:lineRule="auto"/>
              <w:jc w:val="both"/>
              <w:rPr>
                <w:bCs/>
                <w:noProof/>
                <w:spacing w:val="-4"/>
              </w:rPr>
            </w:pPr>
            <w:r w:rsidRPr="0060283E">
              <w:rPr>
                <w:bCs/>
                <w:noProof/>
                <w:spacing w:val="-4"/>
              </w:rPr>
              <w:t xml:space="preserve">Đồng chí Chủ tịch HĐND Thành phố tiếp thu ý kiến chỉ đạo của đồng chí Bí thư Thành ủy và đồng chí </w:t>
            </w:r>
            <w:r w:rsidRPr="0060283E">
              <w:rPr>
                <w:bCs/>
                <w:noProof/>
                <w:spacing w:val="-4"/>
                <w:lang w:val="en-US"/>
              </w:rPr>
              <w:t>Lãnh đạo</w:t>
            </w:r>
            <w:r w:rsidRPr="0060283E">
              <w:rPr>
                <w:bCs/>
                <w:noProof/>
                <w:spacing w:val="-4"/>
              </w:rPr>
              <w:t xml:space="preserve"> Quốc hội</w:t>
            </w:r>
          </w:p>
        </w:tc>
      </w:tr>
      <w:tr w:rsidR="0060283E" w:rsidRPr="0060283E" w14:paraId="097D23D1" w14:textId="77777777" w:rsidTr="00021A2D">
        <w:tc>
          <w:tcPr>
            <w:tcW w:w="1710" w:type="dxa"/>
            <w:vMerge/>
            <w:tcBorders>
              <w:left w:val="single" w:sz="4" w:space="0" w:color="auto"/>
              <w:right w:val="single" w:sz="4" w:space="0" w:color="auto"/>
            </w:tcBorders>
          </w:tcPr>
          <w:p w14:paraId="6DA55D8B"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7C0290E2" w14:textId="77777777" w:rsidR="00DE2921" w:rsidRPr="0060283E" w:rsidRDefault="00DE2921" w:rsidP="00021A2D">
            <w:pPr>
              <w:spacing w:before="60" w:after="60" w:line="252" w:lineRule="auto"/>
              <w:jc w:val="both"/>
              <w:rPr>
                <w:bCs/>
                <w:noProof/>
                <w:spacing w:val="-4"/>
                <w:lang w:val="en-US"/>
              </w:rPr>
            </w:pPr>
            <w:r w:rsidRPr="0060283E">
              <w:rPr>
                <w:bCs/>
                <w:noProof/>
                <w:spacing w:val="-4"/>
                <w:lang w:val="en-US"/>
              </w:rPr>
              <w:t>HĐND Thành phố giải lao 15 phút</w:t>
            </w:r>
          </w:p>
        </w:tc>
      </w:tr>
      <w:tr w:rsidR="0060283E" w:rsidRPr="0060283E" w14:paraId="44A0A0A1" w14:textId="77777777" w:rsidTr="00021A2D">
        <w:tc>
          <w:tcPr>
            <w:tcW w:w="1710" w:type="dxa"/>
            <w:vMerge/>
            <w:tcBorders>
              <w:left w:val="single" w:sz="4" w:space="0" w:color="auto"/>
              <w:right w:val="single" w:sz="4" w:space="0" w:color="auto"/>
            </w:tcBorders>
          </w:tcPr>
          <w:p w14:paraId="20D3CA31"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7800754A" w14:textId="77777777" w:rsidR="00DE2921" w:rsidRPr="0060283E" w:rsidRDefault="00DE2921" w:rsidP="00021A2D">
            <w:pPr>
              <w:spacing w:after="120"/>
              <w:jc w:val="both"/>
              <w:rPr>
                <w:bCs/>
                <w:noProof/>
                <w:spacing w:val="-4"/>
                <w:lang w:val="en-US"/>
              </w:rPr>
            </w:pPr>
            <w:r w:rsidRPr="0060283E">
              <w:rPr>
                <w:bCs/>
                <w:noProof/>
                <w:spacing w:val="-4"/>
                <w:lang w:val="en-US"/>
              </w:rPr>
              <w:t>Đồng chí Chủ tịch</w:t>
            </w:r>
            <w:r w:rsidRPr="0060283E">
              <w:rPr>
                <w:bCs/>
                <w:noProof/>
                <w:spacing w:val="-4"/>
              </w:rPr>
              <w:t xml:space="preserve"> Ủy ban MTTQ Việt Nam Thành phố trình bày tóm tắt </w:t>
            </w:r>
            <w:r w:rsidRPr="0060283E">
              <w:rPr>
                <w:bCs/>
                <w:noProof/>
                <w:spacing w:val="-4"/>
                <w:lang w:val="en-US"/>
              </w:rPr>
              <w:t>K</w:t>
            </w:r>
            <w:r w:rsidRPr="0060283E">
              <w:rPr>
                <w:noProof/>
                <w:spacing w:val="-4"/>
              </w:rPr>
              <w:t>ết quả công tác tham gia xây dựng chính quyền năm 2025</w:t>
            </w:r>
            <w:r w:rsidRPr="0060283E">
              <w:rPr>
                <w:noProof/>
                <w:spacing w:val="-4"/>
                <w:lang w:val="en-US"/>
              </w:rPr>
              <w:t>,</w:t>
            </w:r>
            <w:r w:rsidRPr="0060283E">
              <w:rPr>
                <w:noProof/>
                <w:spacing w:val="-4"/>
              </w:rPr>
              <w:t xml:space="preserve"> </w:t>
            </w:r>
            <w:r w:rsidRPr="0060283E">
              <w:rPr>
                <w:bCs/>
                <w:noProof/>
                <w:spacing w:val="-4"/>
              </w:rPr>
              <w:t>những kiến nghị với HĐND và UBND Thành phố</w:t>
            </w:r>
          </w:p>
        </w:tc>
      </w:tr>
      <w:tr w:rsidR="0060283E" w:rsidRPr="0060283E" w14:paraId="6C858509" w14:textId="77777777" w:rsidTr="00DE2921">
        <w:tc>
          <w:tcPr>
            <w:tcW w:w="1710" w:type="dxa"/>
            <w:vMerge/>
            <w:tcBorders>
              <w:left w:val="single" w:sz="4" w:space="0" w:color="auto"/>
              <w:bottom w:val="nil"/>
              <w:right w:val="single" w:sz="4" w:space="0" w:color="auto"/>
            </w:tcBorders>
          </w:tcPr>
          <w:p w14:paraId="613F06FE"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49FC3B8E" w14:textId="77777777" w:rsidR="00DE2921" w:rsidRPr="0060283E" w:rsidRDefault="00DE2921" w:rsidP="00021A2D">
            <w:pPr>
              <w:spacing w:before="60" w:after="60" w:line="264" w:lineRule="auto"/>
              <w:jc w:val="both"/>
              <w:rPr>
                <w:bCs/>
                <w:noProof/>
                <w:spacing w:val="-4"/>
              </w:rPr>
            </w:pPr>
            <w:r w:rsidRPr="0060283E">
              <w:rPr>
                <w:bCs/>
                <w:noProof/>
                <w:spacing w:val="-4"/>
              </w:rPr>
              <w:t xml:space="preserve">Chánh án TAND Thành phố trình bày tóm tắt báo cáo công tác xét xử của Toà án nhân dân Thành phố </w:t>
            </w:r>
            <w:r w:rsidRPr="0060283E">
              <w:rPr>
                <w:noProof/>
                <w:spacing w:val="-4"/>
              </w:rPr>
              <w:t>năm 2025</w:t>
            </w:r>
            <w:r w:rsidRPr="0060283E">
              <w:rPr>
                <w:noProof/>
                <w:spacing w:val="-4"/>
                <w:lang w:val="en-US"/>
              </w:rPr>
              <w:t xml:space="preserve">, </w:t>
            </w:r>
            <w:r w:rsidRPr="0060283E">
              <w:rPr>
                <w:noProof/>
                <w:spacing w:val="-4"/>
              </w:rPr>
              <w:t>nhiệm vụ trọng tâm công tác năm 2026.</w:t>
            </w:r>
          </w:p>
        </w:tc>
      </w:tr>
      <w:tr w:rsidR="0060283E" w:rsidRPr="0060283E" w14:paraId="7E2B56A5" w14:textId="77777777" w:rsidTr="00DE2921">
        <w:tc>
          <w:tcPr>
            <w:tcW w:w="1710" w:type="dxa"/>
            <w:vMerge w:val="restart"/>
            <w:tcBorders>
              <w:top w:val="nil"/>
              <w:left w:val="single" w:sz="4" w:space="0" w:color="auto"/>
              <w:bottom w:val="single" w:sz="4" w:space="0" w:color="auto"/>
              <w:right w:val="single" w:sz="4" w:space="0" w:color="auto"/>
            </w:tcBorders>
          </w:tcPr>
          <w:p w14:paraId="594D8AED"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0ED78C3A" w14:textId="77777777" w:rsidR="00DE2921" w:rsidRPr="0060283E" w:rsidRDefault="00DE2921" w:rsidP="00021A2D">
            <w:pPr>
              <w:spacing w:before="60" w:after="60" w:line="264" w:lineRule="auto"/>
              <w:jc w:val="both"/>
              <w:rPr>
                <w:bCs/>
                <w:i/>
                <w:noProof/>
                <w:spacing w:val="-4"/>
              </w:rPr>
            </w:pPr>
            <w:r w:rsidRPr="0060283E">
              <w:rPr>
                <w:bCs/>
                <w:noProof/>
                <w:spacing w:val="-4"/>
              </w:rPr>
              <w:t xml:space="preserve">Viện trưởng Viện Kiểm sát nhân dân Thành phố trình bày tóm tắt báo cáo công tác kiểm sát </w:t>
            </w:r>
            <w:r w:rsidRPr="0060283E">
              <w:rPr>
                <w:noProof/>
                <w:spacing w:val="-4"/>
              </w:rPr>
              <w:t>năm 2025 và nhiệm vụ trọng tâm công tác năm 2026</w:t>
            </w:r>
            <w:r w:rsidRPr="0060283E">
              <w:rPr>
                <w:noProof/>
                <w:spacing w:val="-4"/>
                <w:lang w:val="en-US"/>
              </w:rPr>
              <w:t>.</w:t>
            </w:r>
          </w:p>
        </w:tc>
      </w:tr>
      <w:tr w:rsidR="0060283E" w:rsidRPr="0060283E" w14:paraId="7386D8D8" w14:textId="77777777" w:rsidTr="00DE2921">
        <w:tc>
          <w:tcPr>
            <w:tcW w:w="1710" w:type="dxa"/>
            <w:vMerge/>
            <w:tcBorders>
              <w:left w:val="single" w:sz="4" w:space="0" w:color="auto"/>
              <w:bottom w:val="single" w:sz="4" w:space="0" w:color="auto"/>
              <w:right w:val="single" w:sz="4" w:space="0" w:color="auto"/>
            </w:tcBorders>
          </w:tcPr>
          <w:p w14:paraId="5E8B2A50" w14:textId="77777777" w:rsidR="00F95940" w:rsidRPr="0060283E" w:rsidRDefault="00F95940" w:rsidP="00021A2D">
            <w:pPr>
              <w:spacing w:before="60" w:after="60" w:line="264" w:lineRule="auto"/>
              <w:jc w:val="center"/>
              <w:rPr>
                <w:noProof/>
                <w:spacing w:val="-4"/>
                <w:lang w:val="en-US"/>
              </w:rPr>
            </w:pPr>
          </w:p>
        </w:tc>
        <w:tc>
          <w:tcPr>
            <w:tcW w:w="8460" w:type="dxa"/>
            <w:tcBorders>
              <w:left w:val="single" w:sz="4" w:space="0" w:color="auto"/>
            </w:tcBorders>
          </w:tcPr>
          <w:p w14:paraId="1BE32172" w14:textId="3FC908B1" w:rsidR="00F95940" w:rsidRPr="0060283E" w:rsidRDefault="00F95940" w:rsidP="00021A2D">
            <w:pPr>
              <w:spacing w:before="60" w:after="60" w:line="264" w:lineRule="auto"/>
              <w:jc w:val="both"/>
              <w:rPr>
                <w:bCs/>
                <w:noProof/>
                <w:spacing w:val="-4"/>
                <w:lang w:val="en-US"/>
              </w:rPr>
            </w:pPr>
            <w:r w:rsidRPr="0060283E">
              <w:rPr>
                <w:bCs/>
                <w:noProof/>
                <w:spacing w:val="-4"/>
              </w:rPr>
              <w:t>Ban</w:t>
            </w:r>
            <w:r w:rsidRPr="0060283E">
              <w:rPr>
                <w:bCs/>
                <w:noProof/>
                <w:spacing w:val="-4"/>
                <w:lang w:val="en-US"/>
              </w:rPr>
              <w:t xml:space="preserve"> Đô thị </w:t>
            </w:r>
            <w:r w:rsidRPr="0060283E">
              <w:rPr>
                <w:bCs/>
                <w:noProof/>
                <w:spacing w:val="-4"/>
              </w:rPr>
              <w:t>của HĐND Thành phố trình bày tóm tắt Báo cáo tổng hợp thẩm tra chung về kết quả thực hiện Kế hoạch phát triển kinh tế, xã hội, thu chi ngân sách năm</w:t>
            </w:r>
            <w:r w:rsidRPr="0060283E">
              <w:rPr>
                <w:bCs/>
                <w:noProof/>
                <w:spacing w:val="-4"/>
                <w:lang w:val="en-US"/>
              </w:rPr>
              <w:t xml:space="preserve"> 2025</w:t>
            </w:r>
            <w:r w:rsidRPr="0060283E">
              <w:rPr>
                <w:bCs/>
                <w:noProof/>
                <w:spacing w:val="-4"/>
              </w:rPr>
              <w:t>, nhiệm vụ trọng tâm năm 202</w:t>
            </w:r>
            <w:r w:rsidRPr="0060283E">
              <w:rPr>
                <w:bCs/>
                <w:noProof/>
                <w:spacing w:val="-4"/>
                <w:lang w:val="en-US"/>
              </w:rPr>
              <w:t>6</w:t>
            </w:r>
            <w:r w:rsidRPr="0060283E">
              <w:rPr>
                <w:bCs/>
                <w:noProof/>
                <w:spacing w:val="-4"/>
              </w:rPr>
              <w:t xml:space="preserve"> của Thành phố</w:t>
            </w:r>
            <w:r w:rsidRPr="0060283E">
              <w:rPr>
                <w:bCs/>
                <w:i/>
                <w:noProof/>
                <w:spacing w:val="-4"/>
              </w:rPr>
              <w:t>.</w:t>
            </w:r>
          </w:p>
        </w:tc>
      </w:tr>
      <w:tr w:rsidR="0060283E" w:rsidRPr="0060283E" w14:paraId="27CA2A06" w14:textId="77777777" w:rsidTr="00DE2921">
        <w:tc>
          <w:tcPr>
            <w:tcW w:w="1710" w:type="dxa"/>
            <w:vMerge/>
            <w:tcBorders>
              <w:left w:val="single" w:sz="4" w:space="0" w:color="auto"/>
              <w:bottom w:val="single" w:sz="4" w:space="0" w:color="auto"/>
              <w:right w:val="single" w:sz="4" w:space="0" w:color="auto"/>
            </w:tcBorders>
          </w:tcPr>
          <w:p w14:paraId="5FA80661"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4C099C9E" w14:textId="77777777" w:rsidR="00DE2921" w:rsidRPr="0060283E" w:rsidRDefault="00DE2921" w:rsidP="00021A2D">
            <w:pPr>
              <w:spacing w:before="60" w:after="60" w:line="264" w:lineRule="auto"/>
              <w:jc w:val="both"/>
              <w:rPr>
                <w:bCs/>
                <w:noProof/>
                <w:spacing w:val="-4"/>
                <w:lang w:val="en-US"/>
              </w:rPr>
            </w:pPr>
            <w:r w:rsidRPr="0060283E">
              <w:rPr>
                <w:bCs/>
                <w:noProof/>
                <w:spacing w:val="-4"/>
                <w:lang w:val="en-US"/>
              </w:rPr>
              <w:t>Ban Pháp chế của HĐND Thành phố trình bày tóm tắt Báo cáo thẩm tra tình hình phòng chống tội phạm và vi phạm pháp luật, tình hình chấp hành pháp luật của Thành phố năm 2025.</w:t>
            </w:r>
          </w:p>
        </w:tc>
      </w:tr>
      <w:tr w:rsidR="0060283E" w:rsidRPr="0060283E" w14:paraId="6FEC4634" w14:textId="77777777" w:rsidTr="00DE2921">
        <w:tc>
          <w:tcPr>
            <w:tcW w:w="1710" w:type="dxa"/>
            <w:vMerge/>
            <w:tcBorders>
              <w:left w:val="single" w:sz="4" w:space="0" w:color="auto"/>
              <w:bottom w:val="nil"/>
              <w:right w:val="single" w:sz="4" w:space="0" w:color="auto"/>
            </w:tcBorders>
          </w:tcPr>
          <w:p w14:paraId="05DE341E" w14:textId="77777777" w:rsidR="00DE2921" w:rsidRPr="0060283E" w:rsidRDefault="00DE2921" w:rsidP="00021A2D">
            <w:pPr>
              <w:spacing w:before="60" w:after="60" w:line="264" w:lineRule="auto"/>
              <w:jc w:val="center"/>
              <w:rPr>
                <w:noProof/>
                <w:spacing w:val="-4"/>
                <w:lang w:val="en-US"/>
              </w:rPr>
            </w:pPr>
          </w:p>
        </w:tc>
        <w:tc>
          <w:tcPr>
            <w:tcW w:w="8460" w:type="dxa"/>
            <w:tcBorders>
              <w:left w:val="single" w:sz="4" w:space="0" w:color="auto"/>
            </w:tcBorders>
          </w:tcPr>
          <w:p w14:paraId="38820AFC" w14:textId="77777777" w:rsidR="00DE2921" w:rsidRPr="0060283E" w:rsidRDefault="00DE2921" w:rsidP="00021A2D">
            <w:pPr>
              <w:spacing w:before="60" w:after="60" w:line="264" w:lineRule="auto"/>
              <w:jc w:val="both"/>
              <w:rPr>
                <w:bCs/>
                <w:noProof/>
                <w:spacing w:val="-4"/>
                <w:lang w:val="en-US"/>
              </w:rPr>
            </w:pPr>
            <w:r w:rsidRPr="0060283E">
              <w:rPr>
                <w:bCs/>
                <w:noProof/>
                <w:spacing w:val="-4"/>
                <w:lang w:val="en-US"/>
              </w:rPr>
              <w:t>Thư ký kỳ họp trình bày dự thảo Nghị quyết</w:t>
            </w:r>
            <w:r w:rsidRPr="0060283E">
              <w:rPr>
                <w:bCs/>
                <w:noProof/>
                <w:spacing w:val="-4"/>
              </w:rPr>
              <w:t xml:space="preserve"> Kế hoạch phát triển kinh tế - xã hội thành phố Hà Nội năm 2026</w:t>
            </w:r>
          </w:p>
        </w:tc>
      </w:tr>
      <w:tr w:rsidR="0060283E" w:rsidRPr="0060283E" w14:paraId="260C32DC" w14:textId="77777777" w:rsidTr="00DE2921">
        <w:tc>
          <w:tcPr>
            <w:tcW w:w="1710" w:type="dxa"/>
            <w:tcBorders>
              <w:top w:val="nil"/>
              <w:left w:val="single" w:sz="4" w:space="0" w:color="auto"/>
              <w:bottom w:val="single" w:sz="4" w:space="0" w:color="auto"/>
              <w:right w:val="single" w:sz="4" w:space="0" w:color="auto"/>
            </w:tcBorders>
          </w:tcPr>
          <w:p w14:paraId="564E1EDE" w14:textId="77777777" w:rsidR="00DE2921" w:rsidRPr="0060283E" w:rsidRDefault="00DE2921" w:rsidP="00021A2D">
            <w:pPr>
              <w:spacing w:before="60" w:after="60" w:line="264" w:lineRule="auto"/>
              <w:jc w:val="center"/>
              <w:rPr>
                <w:b/>
                <w:i/>
                <w:noProof/>
                <w:spacing w:val="-4"/>
              </w:rPr>
            </w:pPr>
          </w:p>
        </w:tc>
        <w:tc>
          <w:tcPr>
            <w:tcW w:w="8460" w:type="dxa"/>
            <w:tcBorders>
              <w:left w:val="single" w:sz="4" w:space="0" w:color="auto"/>
            </w:tcBorders>
          </w:tcPr>
          <w:p w14:paraId="0E030CBC" w14:textId="77777777" w:rsidR="00DE2921" w:rsidRPr="0060283E" w:rsidRDefault="00DE2921" w:rsidP="00021A2D">
            <w:pPr>
              <w:spacing w:after="120"/>
              <w:jc w:val="both"/>
              <w:rPr>
                <w:b/>
                <w:i/>
                <w:noProof/>
                <w:spacing w:val="-4"/>
              </w:rPr>
            </w:pPr>
            <w:r w:rsidRPr="0060283E">
              <w:rPr>
                <w:bCs/>
                <w:noProof/>
                <w:spacing w:val="-4"/>
                <w:lang w:val="en-US"/>
              </w:rPr>
              <w:t xml:space="preserve">HĐND Thành phố thảo luận tại hội trường về </w:t>
            </w:r>
            <w:r w:rsidRPr="0060283E">
              <w:rPr>
                <w:bCs/>
                <w:noProof/>
                <w:spacing w:val="-4"/>
              </w:rPr>
              <w:t>Kế hoạch phát triển kinh tế - xã hội thành phố Hà Nội năm 2026</w:t>
            </w:r>
          </w:p>
        </w:tc>
      </w:tr>
      <w:tr w:rsidR="0060283E" w:rsidRPr="0060283E" w14:paraId="26D5CE57" w14:textId="77777777" w:rsidTr="00021A2D">
        <w:tc>
          <w:tcPr>
            <w:tcW w:w="1710" w:type="dxa"/>
            <w:tcBorders>
              <w:top w:val="single" w:sz="4" w:space="0" w:color="auto"/>
              <w:left w:val="single" w:sz="4" w:space="0" w:color="auto"/>
              <w:bottom w:val="single" w:sz="4" w:space="0" w:color="auto"/>
              <w:right w:val="single" w:sz="4" w:space="0" w:color="auto"/>
            </w:tcBorders>
          </w:tcPr>
          <w:p w14:paraId="3D07DBFE" w14:textId="77777777" w:rsidR="00DE2921" w:rsidRPr="0060283E" w:rsidRDefault="00DE2921" w:rsidP="00021A2D">
            <w:pPr>
              <w:spacing w:before="60" w:after="60" w:line="264" w:lineRule="auto"/>
              <w:jc w:val="center"/>
              <w:rPr>
                <w:b/>
                <w:i/>
                <w:noProof/>
                <w:spacing w:val="-4"/>
              </w:rPr>
            </w:pPr>
            <w:r w:rsidRPr="0060283E">
              <w:rPr>
                <w:b/>
                <w:i/>
                <w:noProof/>
                <w:spacing w:val="-4"/>
              </w:rPr>
              <w:t>11h30</w:t>
            </w:r>
          </w:p>
        </w:tc>
        <w:tc>
          <w:tcPr>
            <w:tcW w:w="8460" w:type="dxa"/>
            <w:tcBorders>
              <w:left w:val="single" w:sz="4" w:space="0" w:color="auto"/>
            </w:tcBorders>
          </w:tcPr>
          <w:p w14:paraId="718F7058" w14:textId="77777777" w:rsidR="00DE2921" w:rsidRPr="0060283E" w:rsidRDefault="00DE2921" w:rsidP="00021A2D">
            <w:pPr>
              <w:spacing w:before="60" w:after="60" w:line="264" w:lineRule="auto"/>
              <w:jc w:val="both"/>
              <w:rPr>
                <w:b/>
                <w:i/>
                <w:noProof/>
                <w:spacing w:val="-4"/>
              </w:rPr>
            </w:pPr>
            <w:r w:rsidRPr="0060283E">
              <w:rPr>
                <w:b/>
                <w:i/>
                <w:noProof/>
                <w:spacing w:val="-4"/>
              </w:rPr>
              <w:t>Kết thúc phiên làm việc buổi sáng</w:t>
            </w:r>
          </w:p>
        </w:tc>
      </w:tr>
      <w:tr w:rsidR="0060283E" w:rsidRPr="0060283E" w14:paraId="6114D617" w14:textId="77777777" w:rsidTr="00DE2921">
        <w:tc>
          <w:tcPr>
            <w:tcW w:w="1710" w:type="dxa"/>
            <w:tcBorders>
              <w:top w:val="single" w:sz="4" w:space="0" w:color="auto"/>
              <w:left w:val="single" w:sz="4" w:space="0" w:color="auto"/>
              <w:bottom w:val="single" w:sz="4" w:space="0" w:color="auto"/>
              <w:right w:val="single" w:sz="4" w:space="0" w:color="auto"/>
            </w:tcBorders>
          </w:tcPr>
          <w:p w14:paraId="7359A882" w14:textId="77777777" w:rsidR="00DE2921" w:rsidRPr="0060283E" w:rsidRDefault="00DE2921" w:rsidP="00021A2D">
            <w:pPr>
              <w:spacing w:before="60" w:after="60" w:line="264" w:lineRule="auto"/>
              <w:jc w:val="center"/>
              <w:rPr>
                <w:b/>
                <w:noProof/>
                <w:spacing w:val="-4"/>
              </w:rPr>
            </w:pPr>
            <w:r w:rsidRPr="0060283E">
              <w:rPr>
                <w:b/>
                <w:noProof/>
                <w:spacing w:val="-4"/>
              </w:rPr>
              <w:t>Buổi chiều</w:t>
            </w:r>
          </w:p>
        </w:tc>
        <w:tc>
          <w:tcPr>
            <w:tcW w:w="8460" w:type="dxa"/>
            <w:tcBorders>
              <w:left w:val="single" w:sz="4" w:space="0" w:color="auto"/>
            </w:tcBorders>
          </w:tcPr>
          <w:p w14:paraId="51A27950" w14:textId="77777777" w:rsidR="00DE2921" w:rsidRPr="0060283E" w:rsidRDefault="00DE2921" w:rsidP="00021A2D">
            <w:pPr>
              <w:spacing w:before="60" w:after="60" w:line="264" w:lineRule="auto"/>
              <w:jc w:val="both"/>
              <w:rPr>
                <w:noProof/>
                <w:spacing w:val="-4"/>
                <w:lang w:val="en-US"/>
              </w:rPr>
            </w:pPr>
            <w:r w:rsidRPr="0060283E">
              <w:rPr>
                <w:noProof/>
                <w:spacing w:val="-4"/>
                <w:lang w:val="en-US"/>
              </w:rPr>
              <w:t>Bắt đầu từ 14h00</w:t>
            </w:r>
          </w:p>
        </w:tc>
      </w:tr>
      <w:tr w:rsidR="0060283E" w:rsidRPr="0060283E" w14:paraId="2A7C913C" w14:textId="77777777" w:rsidTr="00DE2921">
        <w:tc>
          <w:tcPr>
            <w:tcW w:w="1710" w:type="dxa"/>
            <w:vMerge w:val="restart"/>
            <w:tcBorders>
              <w:top w:val="single" w:sz="4" w:space="0" w:color="auto"/>
              <w:left w:val="single" w:sz="4" w:space="0" w:color="auto"/>
              <w:bottom w:val="single" w:sz="4" w:space="0" w:color="auto"/>
              <w:right w:val="single" w:sz="4" w:space="0" w:color="auto"/>
            </w:tcBorders>
          </w:tcPr>
          <w:p w14:paraId="77661D00" w14:textId="77777777" w:rsidR="00DE2921" w:rsidRPr="0060283E" w:rsidRDefault="00DE2921" w:rsidP="00021A2D">
            <w:pPr>
              <w:spacing w:before="60" w:after="60" w:line="264" w:lineRule="auto"/>
              <w:jc w:val="center"/>
              <w:rPr>
                <w:bCs/>
                <w:noProof/>
                <w:spacing w:val="-4"/>
                <w:lang w:val="en-US"/>
              </w:rPr>
            </w:pPr>
          </w:p>
          <w:p w14:paraId="23737161" w14:textId="77777777" w:rsidR="00DE2921" w:rsidRPr="0060283E" w:rsidRDefault="00DE2921" w:rsidP="00021A2D">
            <w:pPr>
              <w:spacing w:before="60" w:after="60" w:line="264" w:lineRule="auto"/>
              <w:jc w:val="center"/>
              <w:rPr>
                <w:bCs/>
                <w:noProof/>
                <w:spacing w:val="-4"/>
                <w:lang w:val="en-US"/>
              </w:rPr>
            </w:pPr>
          </w:p>
          <w:p w14:paraId="1ED14AC4" w14:textId="77777777" w:rsidR="00DE2921" w:rsidRPr="0060283E" w:rsidRDefault="00DE2921" w:rsidP="00021A2D">
            <w:pPr>
              <w:spacing w:before="60" w:after="60" w:line="264" w:lineRule="auto"/>
              <w:jc w:val="center"/>
              <w:rPr>
                <w:bCs/>
                <w:noProof/>
                <w:spacing w:val="-4"/>
                <w:lang w:val="en-US"/>
              </w:rPr>
            </w:pPr>
          </w:p>
          <w:p w14:paraId="5E2E0157" w14:textId="77777777" w:rsidR="00DE2921" w:rsidRPr="0060283E" w:rsidRDefault="00DE2921" w:rsidP="00021A2D">
            <w:pPr>
              <w:spacing w:before="60" w:after="60" w:line="264" w:lineRule="auto"/>
              <w:jc w:val="center"/>
              <w:rPr>
                <w:bCs/>
                <w:noProof/>
                <w:spacing w:val="-4"/>
                <w:lang w:val="en-US"/>
              </w:rPr>
            </w:pPr>
          </w:p>
          <w:p w14:paraId="25F65307" w14:textId="77777777" w:rsidR="00DE2921" w:rsidRPr="0060283E" w:rsidRDefault="00DE2921" w:rsidP="00021A2D">
            <w:pPr>
              <w:spacing w:before="60" w:after="60" w:line="264" w:lineRule="auto"/>
              <w:jc w:val="center"/>
              <w:rPr>
                <w:bCs/>
                <w:noProof/>
                <w:spacing w:val="-4"/>
              </w:rPr>
            </w:pPr>
            <w:r w:rsidRPr="0060283E">
              <w:rPr>
                <w:bCs/>
                <w:noProof/>
                <w:spacing w:val="-4"/>
                <w:lang w:val="en-US"/>
              </w:rPr>
              <w:t>14h00-17h00</w:t>
            </w:r>
          </w:p>
        </w:tc>
        <w:tc>
          <w:tcPr>
            <w:tcW w:w="8460" w:type="dxa"/>
            <w:tcBorders>
              <w:left w:val="single" w:sz="4" w:space="0" w:color="auto"/>
            </w:tcBorders>
          </w:tcPr>
          <w:p w14:paraId="75DC0703" w14:textId="77777777" w:rsidR="00DE2921" w:rsidRPr="0060283E" w:rsidRDefault="00DE2921" w:rsidP="00021A2D">
            <w:pPr>
              <w:spacing w:after="120"/>
              <w:jc w:val="both"/>
              <w:rPr>
                <w:b/>
                <w:noProof/>
                <w:spacing w:val="-4"/>
                <w:lang w:val="en-US"/>
              </w:rPr>
            </w:pPr>
            <w:r w:rsidRPr="0060283E">
              <w:rPr>
                <w:b/>
                <w:noProof/>
                <w:spacing w:val="-4"/>
                <w:lang w:val="en-US"/>
              </w:rPr>
              <w:t xml:space="preserve">HĐND Thành phố xem xét, thông qua </w:t>
            </w:r>
            <w:r w:rsidRPr="0060283E">
              <w:rPr>
                <w:b/>
                <w:noProof/>
                <w:spacing w:val="-4"/>
              </w:rPr>
              <w:t>Nghị quyết Kế hoạch phát triển kinh tế - xã hội thành phố Hà Nội năm 2026</w:t>
            </w:r>
            <w:r w:rsidRPr="0060283E">
              <w:rPr>
                <w:b/>
                <w:noProof/>
                <w:spacing w:val="-4"/>
                <w:lang w:val="en-US"/>
              </w:rPr>
              <w:t>:</w:t>
            </w:r>
          </w:p>
          <w:p w14:paraId="1505E545" w14:textId="77777777" w:rsidR="00DE2921" w:rsidRPr="0060283E" w:rsidRDefault="00DE2921" w:rsidP="00021A2D">
            <w:pPr>
              <w:spacing w:after="120"/>
              <w:jc w:val="both"/>
              <w:rPr>
                <w:bCs/>
                <w:noProof/>
                <w:spacing w:val="-4"/>
                <w:lang w:val="en-US"/>
              </w:rPr>
            </w:pPr>
            <w:r w:rsidRPr="0060283E">
              <w:rPr>
                <w:bCs/>
                <w:noProof/>
                <w:spacing w:val="-4"/>
                <w:lang w:val="en-US"/>
              </w:rPr>
              <w:t xml:space="preserve">- HĐND Thành phố tiếp tục thảo luận tại hội trường </w:t>
            </w:r>
          </w:p>
          <w:p w14:paraId="1E394031" w14:textId="77777777" w:rsidR="00DE2921" w:rsidRPr="0060283E" w:rsidRDefault="00DE2921" w:rsidP="00021A2D">
            <w:pPr>
              <w:spacing w:after="120"/>
              <w:jc w:val="both"/>
              <w:rPr>
                <w:bCs/>
                <w:noProof/>
                <w:spacing w:val="-4"/>
                <w:lang w:val="en-US"/>
              </w:rPr>
            </w:pPr>
            <w:r w:rsidRPr="0060283E">
              <w:rPr>
                <w:bCs/>
                <w:noProof/>
                <w:spacing w:val="-4"/>
                <w:lang w:val="en-US"/>
              </w:rPr>
              <w:t>- Đại diện lãnh đạo UBND Thành phố tiếp thu, giải trình ý kiến của đại biểu HĐND Thành phố (nếu có).</w:t>
            </w:r>
          </w:p>
          <w:p w14:paraId="15604D27" w14:textId="77777777" w:rsidR="00DE2921" w:rsidRPr="0060283E" w:rsidRDefault="00DE2921" w:rsidP="00021A2D">
            <w:pPr>
              <w:spacing w:after="120"/>
              <w:jc w:val="both"/>
              <w:rPr>
                <w:bCs/>
                <w:iCs/>
                <w:noProof/>
                <w:spacing w:val="-4"/>
                <w:szCs w:val="26"/>
              </w:rPr>
            </w:pPr>
            <w:r w:rsidRPr="0060283E">
              <w:rPr>
                <w:b/>
                <w:noProof/>
                <w:spacing w:val="-4"/>
                <w:lang w:val="en-US"/>
              </w:rPr>
              <w:t>-</w:t>
            </w:r>
            <w:r w:rsidRPr="0060283E">
              <w:rPr>
                <w:noProof/>
                <w:spacing w:val="-4"/>
              </w:rPr>
              <w:t xml:space="preserve"> Chủ tọa tổng hợp, kết luận, điều hành biểu quyết thông qua Nghị quyết </w:t>
            </w:r>
            <w:r w:rsidRPr="0060283E">
              <w:rPr>
                <w:bCs/>
                <w:noProof/>
                <w:spacing w:val="-4"/>
              </w:rPr>
              <w:t>Kế hoạch phát triển kinh tế - xã hội thành phố Hà Nội năm 2026</w:t>
            </w:r>
            <w:r w:rsidRPr="0060283E">
              <w:rPr>
                <w:b/>
                <w:noProof/>
                <w:spacing w:val="-4"/>
              </w:rPr>
              <w:t>.</w:t>
            </w:r>
          </w:p>
        </w:tc>
      </w:tr>
      <w:tr w:rsidR="0060283E" w:rsidRPr="0060283E" w14:paraId="22DD301C" w14:textId="77777777" w:rsidTr="00DE2921">
        <w:tc>
          <w:tcPr>
            <w:tcW w:w="1710" w:type="dxa"/>
            <w:vMerge/>
            <w:tcBorders>
              <w:left w:val="single" w:sz="4" w:space="0" w:color="auto"/>
              <w:bottom w:val="nil"/>
              <w:right w:val="single" w:sz="4" w:space="0" w:color="auto"/>
            </w:tcBorders>
          </w:tcPr>
          <w:p w14:paraId="07DC69E4" w14:textId="77777777" w:rsidR="00DE2921" w:rsidRPr="0060283E" w:rsidRDefault="00DE2921" w:rsidP="00021A2D">
            <w:pPr>
              <w:spacing w:before="60" w:after="60"/>
              <w:jc w:val="center"/>
              <w:rPr>
                <w:bCs/>
                <w:noProof/>
                <w:spacing w:val="-4"/>
                <w:lang w:val="en-US"/>
              </w:rPr>
            </w:pPr>
          </w:p>
        </w:tc>
        <w:tc>
          <w:tcPr>
            <w:tcW w:w="8460" w:type="dxa"/>
            <w:tcBorders>
              <w:top w:val="single" w:sz="4" w:space="0" w:color="000000"/>
              <w:left w:val="single" w:sz="4" w:space="0" w:color="auto"/>
              <w:bottom w:val="single" w:sz="4" w:space="0" w:color="000000"/>
              <w:right w:val="single" w:sz="4" w:space="0" w:color="000000"/>
            </w:tcBorders>
          </w:tcPr>
          <w:p w14:paraId="2DD7010F" w14:textId="77777777" w:rsidR="00DE2921" w:rsidRPr="0060283E" w:rsidRDefault="00DE2921" w:rsidP="00021A2D">
            <w:pPr>
              <w:spacing w:before="120" w:after="120" w:line="264" w:lineRule="auto"/>
              <w:jc w:val="both"/>
              <w:rPr>
                <w:b/>
                <w:noProof/>
                <w:spacing w:val="-4"/>
                <w:lang w:val="en-US"/>
              </w:rPr>
            </w:pPr>
            <w:r w:rsidRPr="0060283E">
              <w:rPr>
                <w:b/>
                <w:noProof/>
                <w:spacing w:val="-4"/>
              </w:rPr>
              <w:t xml:space="preserve">HĐND Thành phố xem xét </w:t>
            </w:r>
            <w:r w:rsidRPr="0060283E">
              <w:rPr>
                <w:b/>
                <w:noProof/>
                <w:spacing w:val="-4"/>
                <w:lang w:val="en-US"/>
              </w:rPr>
              <w:t>các Nghị quyết:</w:t>
            </w:r>
          </w:p>
          <w:p w14:paraId="2C505CE4" w14:textId="77777777" w:rsidR="00DE2921" w:rsidRPr="0060283E" w:rsidRDefault="00DE2921" w:rsidP="00021A2D">
            <w:pPr>
              <w:spacing w:after="120"/>
              <w:jc w:val="both"/>
              <w:rPr>
                <w:b/>
                <w:noProof/>
                <w:spacing w:val="-4"/>
              </w:rPr>
            </w:pPr>
            <w:r w:rsidRPr="0060283E">
              <w:rPr>
                <w:rFonts w:eastAsia="Calibri"/>
                <w:b/>
                <w:noProof/>
                <w:spacing w:val="-4"/>
              </w:rPr>
              <w:t>(</w:t>
            </w:r>
            <w:r w:rsidRPr="0060283E">
              <w:rPr>
                <w:rFonts w:eastAsia="Calibri"/>
                <w:b/>
                <w:noProof/>
                <w:spacing w:val="-4"/>
                <w:lang w:val="en-US"/>
              </w:rPr>
              <w:t>1</w:t>
            </w:r>
            <w:r w:rsidRPr="0060283E">
              <w:rPr>
                <w:rFonts w:eastAsia="Calibri"/>
                <w:b/>
                <w:noProof/>
                <w:spacing w:val="-4"/>
              </w:rPr>
              <w:t>) Đ</w:t>
            </w:r>
            <w:r w:rsidRPr="0060283E">
              <w:rPr>
                <w:b/>
                <w:noProof/>
                <w:spacing w:val="-4"/>
              </w:rPr>
              <w:t>iều chỉnh tổng quyết toán thu, chi ngân sách thành phố Hà Nội năm 2024.</w:t>
            </w:r>
          </w:p>
          <w:p w14:paraId="22085266" w14:textId="77777777" w:rsidR="00DE2921" w:rsidRPr="0060283E" w:rsidRDefault="00DE2921" w:rsidP="00021A2D">
            <w:pPr>
              <w:spacing w:after="120"/>
              <w:jc w:val="both"/>
              <w:rPr>
                <w:rFonts w:eastAsia="Calibri"/>
                <w:b/>
                <w:noProof/>
                <w:spacing w:val="-4"/>
              </w:rPr>
            </w:pPr>
            <w:r w:rsidRPr="0060283E">
              <w:rPr>
                <w:rFonts w:eastAsia="Calibri"/>
                <w:b/>
                <w:noProof/>
                <w:spacing w:val="-4"/>
                <w:lang w:val="en-US"/>
              </w:rPr>
              <w:t>(2</w:t>
            </w:r>
            <w:r w:rsidRPr="0060283E">
              <w:rPr>
                <w:rFonts w:eastAsia="Calibri"/>
                <w:b/>
                <w:noProof/>
                <w:spacing w:val="-4"/>
              </w:rPr>
              <w:t xml:space="preserve">) </w:t>
            </w:r>
            <w:r w:rsidRPr="0060283E">
              <w:rPr>
                <w:b/>
                <w:noProof/>
                <w:spacing w:val="-4"/>
              </w:rPr>
              <w:t>Kế hoạch tài chính 05 năm 2026-203</w:t>
            </w:r>
            <w:r w:rsidRPr="0060283E">
              <w:rPr>
                <w:b/>
                <w:noProof/>
                <w:spacing w:val="-4"/>
                <w:lang w:val="en-US"/>
              </w:rPr>
              <w:t>0</w:t>
            </w:r>
            <w:r w:rsidRPr="0060283E">
              <w:rPr>
                <w:b/>
                <w:noProof/>
                <w:spacing w:val="-4"/>
              </w:rPr>
              <w:t xml:space="preserve"> thành phố Hà Nội.</w:t>
            </w:r>
          </w:p>
          <w:p w14:paraId="2919264F" w14:textId="1126AE2C" w:rsidR="00DE2921" w:rsidRPr="0060283E" w:rsidRDefault="00DE2921" w:rsidP="00021A2D">
            <w:pPr>
              <w:spacing w:before="120" w:after="120" w:line="264" w:lineRule="auto"/>
              <w:jc w:val="both"/>
              <w:rPr>
                <w:b/>
                <w:noProof/>
                <w:spacing w:val="-4"/>
                <w:lang w:val="en-US"/>
              </w:rPr>
            </w:pPr>
            <w:r w:rsidRPr="0060283E">
              <w:rPr>
                <w:b/>
                <w:noProof/>
                <w:spacing w:val="-4"/>
                <w:lang w:val="en-US"/>
              </w:rPr>
              <w:t>(3) Đ</w:t>
            </w:r>
            <w:r w:rsidRPr="0060283E">
              <w:rPr>
                <w:b/>
                <w:noProof/>
                <w:spacing w:val="-4"/>
              </w:rPr>
              <w:t>ịnh mức phân bổ ngân sách và tỷ lệ phần trăm (%) đối với các khoản thu phân chia giữa các cấp ngân sách thành phố Hà Nội</w:t>
            </w:r>
            <w:r w:rsidRPr="0060283E">
              <w:rPr>
                <w:b/>
                <w:noProof/>
                <w:spacing w:val="-4"/>
                <w:lang w:val="en-US"/>
              </w:rPr>
              <w:t>.</w:t>
            </w:r>
          </w:p>
          <w:p w14:paraId="44DF7506" w14:textId="77777777" w:rsidR="00DE2921" w:rsidRPr="0060283E" w:rsidRDefault="00DE2921" w:rsidP="00021A2D">
            <w:pPr>
              <w:spacing w:after="120"/>
              <w:jc w:val="both"/>
              <w:rPr>
                <w:rFonts w:eastAsia="Calibri"/>
                <w:b/>
                <w:noProof/>
                <w:spacing w:val="-4"/>
              </w:rPr>
            </w:pPr>
            <w:r w:rsidRPr="0060283E">
              <w:rPr>
                <w:rFonts w:eastAsia="Calibri"/>
                <w:bCs/>
                <w:noProof/>
                <w:spacing w:val="-4"/>
              </w:rPr>
              <w:lastRenderedPageBreak/>
              <w:t>(</w:t>
            </w:r>
            <w:r w:rsidRPr="0060283E">
              <w:rPr>
                <w:rFonts w:eastAsia="Calibri"/>
                <w:b/>
                <w:noProof/>
                <w:spacing w:val="-4"/>
                <w:lang w:val="en-US"/>
              </w:rPr>
              <w:t>4</w:t>
            </w:r>
            <w:r w:rsidRPr="0060283E">
              <w:rPr>
                <w:rFonts w:eastAsia="Calibri"/>
                <w:b/>
                <w:noProof/>
                <w:spacing w:val="-4"/>
              </w:rPr>
              <w:t>) D</w:t>
            </w:r>
            <w:r w:rsidRPr="0060283E">
              <w:rPr>
                <w:b/>
                <w:noProof/>
                <w:spacing w:val="-4"/>
              </w:rPr>
              <w:t>ự toán ngân sách địa phương và phân bổ ngân sách cấp thành phố Hà Nội năm 2026.</w:t>
            </w:r>
          </w:p>
          <w:p w14:paraId="4B99363B" w14:textId="77777777" w:rsidR="00DE2921" w:rsidRPr="0060283E" w:rsidRDefault="00DE2921" w:rsidP="00021A2D">
            <w:pPr>
              <w:spacing w:after="120"/>
              <w:jc w:val="both"/>
              <w:rPr>
                <w:b/>
                <w:noProof/>
                <w:spacing w:val="-4"/>
                <w:lang w:val="en-US"/>
              </w:rPr>
            </w:pPr>
            <w:r w:rsidRPr="0060283E">
              <w:rPr>
                <w:rFonts w:eastAsia="Calibri"/>
                <w:b/>
                <w:noProof/>
                <w:spacing w:val="-4"/>
              </w:rPr>
              <w:t xml:space="preserve"> (</w:t>
            </w:r>
            <w:r w:rsidRPr="0060283E">
              <w:rPr>
                <w:rFonts w:eastAsia="Calibri"/>
                <w:b/>
                <w:noProof/>
                <w:spacing w:val="-4"/>
                <w:lang w:val="en-US"/>
              </w:rPr>
              <w:t>5</w:t>
            </w:r>
            <w:r w:rsidRPr="0060283E">
              <w:rPr>
                <w:rFonts w:eastAsia="Calibri"/>
                <w:b/>
                <w:noProof/>
                <w:spacing w:val="-4"/>
              </w:rPr>
              <w:t xml:space="preserve">) </w:t>
            </w:r>
            <w:r w:rsidRPr="0060283E">
              <w:rPr>
                <w:b/>
                <w:noProof/>
                <w:spacing w:val="-4"/>
              </w:rPr>
              <w:t>Kế hoạch đầu tư công năm 2026; cập nhật Kế hoạch đầu tư công trung hạn 5 năm 2021-2025 và Kế hoạch đầu tư công năm 2025 của Thành phố.</w:t>
            </w:r>
          </w:p>
          <w:p w14:paraId="4FC2411C" w14:textId="095AFADC" w:rsidR="00DE2921" w:rsidRPr="0060283E" w:rsidRDefault="00DE2921" w:rsidP="00021A2D">
            <w:pPr>
              <w:tabs>
                <w:tab w:val="left" w:pos="1706"/>
              </w:tabs>
              <w:spacing w:after="120"/>
              <w:jc w:val="both"/>
              <w:rPr>
                <w:rFonts w:eastAsia="Calibri"/>
                <w:b/>
                <w:noProof/>
                <w:spacing w:val="-4"/>
                <w:lang w:val="en-US"/>
              </w:rPr>
            </w:pPr>
            <w:r w:rsidRPr="0060283E">
              <w:rPr>
                <w:rFonts w:eastAsia="Calibri"/>
                <w:b/>
                <w:noProof/>
                <w:spacing w:val="-4"/>
              </w:rPr>
              <w:t>(</w:t>
            </w:r>
            <w:r w:rsidRPr="0060283E">
              <w:rPr>
                <w:rFonts w:eastAsia="Calibri"/>
                <w:b/>
                <w:noProof/>
                <w:spacing w:val="-4"/>
                <w:lang w:val="en-US"/>
              </w:rPr>
              <w:t>6</w:t>
            </w:r>
            <w:r w:rsidRPr="0060283E">
              <w:rPr>
                <w:rFonts w:eastAsia="Calibri"/>
                <w:b/>
                <w:noProof/>
                <w:spacing w:val="-4"/>
              </w:rPr>
              <w:t>) P</w:t>
            </w:r>
            <w:r w:rsidRPr="0060283E">
              <w:rPr>
                <w:b/>
                <w:noProof/>
                <w:spacing w:val="-4"/>
              </w:rPr>
              <w:t>hê duyệt chủ trương đầu tư dự án sử dụng vốn đầu tư công (nhóm A) của thành phố Hà Nội.</w:t>
            </w:r>
            <w:r w:rsidRPr="0060283E">
              <w:rPr>
                <w:b/>
                <w:noProof/>
                <w:spacing w:val="-4"/>
                <w:lang w:val="en-US"/>
              </w:rPr>
              <w:t xml:space="preserve"> </w:t>
            </w:r>
          </w:p>
          <w:p w14:paraId="6A48BA8B" w14:textId="77777777" w:rsidR="00DE2921" w:rsidRPr="0060283E" w:rsidRDefault="00DE2921" w:rsidP="00021A2D">
            <w:pPr>
              <w:spacing w:before="120" w:after="120" w:line="264" w:lineRule="auto"/>
              <w:jc w:val="both"/>
              <w:rPr>
                <w:rFonts w:eastAsia="Calibri"/>
                <w:b/>
                <w:bCs/>
                <w:iCs/>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dự thảo các Nghị quyết.</w:t>
            </w:r>
          </w:p>
          <w:p w14:paraId="03294B81" w14:textId="77777777" w:rsidR="00DE2921" w:rsidRPr="0060283E" w:rsidRDefault="00DE2921" w:rsidP="00021A2D">
            <w:pPr>
              <w:spacing w:before="120" w:after="120" w:line="264" w:lineRule="auto"/>
              <w:jc w:val="both"/>
              <w:rPr>
                <w:noProof/>
                <w:spacing w:val="-4"/>
              </w:rPr>
            </w:pPr>
            <w:r w:rsidRPr="0060283E">
              <w:rPr>
                <w:noProof/>
                <w:spacing w:val="-4"/>
              </w:rPr>
              <w:t>- Ban Kinh tế - Ngân sách trình bày tóm tắt các báo cáo thẩm tra.</w:t>
            </w:r>
          </w:p>
          <w:p w14:paraId="624241A5" w14:textId="77777777" w:rsidR="00DE2921" w:rsidRPr="0060283E" w:rsidRDefault="00DE2921" w:rsidP="00021A2D">
            <w:pPr>
              <w:spacing w:after="120"/>
              <w:jc w:val="both"/>
              <w:rPr>
                <w:rFonts w:eastAsia="Calibri"/>
                <w:b/>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179F0A81" w14:textId="77777777" w:rsidTr="00DE2921">
        <w:tc>
          <w:tcPr>
            <w:tcW w:w="1710" w:type="dxa"/>
            <w:vMerge w:val="restart"/>
            <w:tcBorders>
              <w:top w:val="nil"/>
              <w:left w:val="single" w:sz="4" w:space="0" w:color="000000"/>
              <w:right w:val="single" w:sz="4" w:space="0" w:color="000000"/>
            </w:tcBorders>
          </w:tcPr>
          <w:p w14:paraId="1A8B727F" w14:textId="77777777" w:rsidR="00DE2921" w:rsidRPr="0060283E" w:rsidRDefault="00DE2921" w:rsidP="00021A2D">
            <w:pPr>
              <w:spacing w:before="60" w:after="60"/>
              <w:jc w:val="center"/>
              <w:rPr>
                <w:bCs/>
                <w:noProof/>
                <w:spacing w:val="-4"/>
                <w:lang w:val="en-US"/>
              </w:rPr>
            </w:pPr>
          </w:p>
          <w:p w14:paraId="72B4412F" w14:textId="77777777" w:rsidR="00DE2921" w:rsidRPr="0060283E" w:rsidRDefault="00DE2921" w:rsidP="00021A2D">
            <w:pPr>
              <w:spacing w:before="60" w:after="60"/>
              <w:jc w:val="center"/>
              <w:rPr>
                <w:bCs/>
                <w:noProof/>
                <w:spacing w:val="-4"/>
                <w:lang w:val="en-US"/>
              </w:rPr>
            </w:pPr>
          </w:p>
          <w:p w14:paraId="08359A1E" w14:textId="77777777" w:rsidR="00DE2921" w:rsidRPr="0060283E" w:rsidRDefault="00DE2921" w:rsidP="00021A2D">
            <w:pPr>
              <w:spacing w:before="60" w:after="60"/>
              <w:jc w:val="center"/>
              <w:rPr>
                <w:bCs/>
                <w:noProof/>
                <w:spacing w:val="-4"/>
                <w:lang w:val="en-US"/>
              </w:rPr>
            </w:pPr>
          </w:p>
          <w:p w14:paraId="0B663610" w14:textId="77777777" w:rsidR="00DE2921" w:rsidRPr="0060283E" w:rsidRDefault="00DE2921" w:rsidP="00021A2D">
            <w:pPr>
              <w:spacing w:before="60" w:after="60"/>
              <w:jc w:val="center"/>
              <w:rPr>
                <w:bCs/>
                <w:noProof/>
                <w:spacing w:val="-4"/>
                <w:lang w:val="en-US"/>
              </w:rPr>
            </w:pPr>
          </w:p>
          <w:p w14:paraId="6B34AA06" w14:textId="77777777" w:rsidR="00DE2921" w:rsidRPr="0060283E" w:rsidRDefault="00DE2921" w:rsidP="00021A2D">
            <w:pPr>
              <w:spacing w:before="60" w:after="60"/>
              <w:jc w:val="center"/>
              <w:rPr>
                <w:bCs/>
                <w:noProof/>
                <w:spacing w:val="-4"/>
                <w:lang w:val="en-US"/>
              </w:rPr>
            </w:pPr>
          </w:p>
          <w:p w14:paraId="5E6B9A72" w14:textId="77777777" w:rsidR="00DE2921" w:rsidRPr="0060283E" w:rsidRDefault="00DE2921" w:rsidP="00021A2D">
            <w:pPr>
              <w:spacing w:before="60" w:after="60"/>
              <w:jc w:val="center"/>
              <w:rPr>
                <w:bCs/>
                <w:noProof/>
                <w:spacing w:val="-4"/>
                <w:lang w:val="en-US"/>
              </w:rPr>
            </w:pPr>
          </w:p>
          <w:p w14:paraId="6110E167" w14:textId="77777777" w:rsidR="00DE2921" w:rsidRPr="0060283E" w:rsidRDefault="00DE2921" w:rsidP="00021A2D">
            <w:pPr>
              <w:spacing w:before="60" w:after="60"/>
              <w:jc w:val="center"/>
              <w:rPr>
                <w:bCs/>
                <w:noProof/>
                <w:spacing w:val="-4"/>
                <w:lang w:val="en-US"/>
              </w:rPr>
            </w:pPr>
          </w:p>
          <w:p w14:paraId="5FA40C06" w14:textId="77777777" w:rsidR="00DE2921" w:rsidRPr="0060283E" w:rsidRDefault="00DE2921" w:rsidP="00021A2D">
            <w:pPr>
              <w:spacing w:before="60" w:after="60"/>
              <w:jc w:val="center"/>
              <w:rPr>
                <w:bCs/>
                <w:noProof/>
                <w:spacing w:val="-4"/>
                <w:lang w:val="en-US"/>
              </w:rPr>
            </w:pPr>
          </w:p>
          <w:p w14:paraId="336E39B1" w14:textId="77777777" w:rsidR="00DE2921" w:rsidRPr="0060283E" w:rsidRDefault="00DE2921" w:rsidP="00021A2D">
            <w:pPr>
              <w:spacing w:before="60" w:after="60"/>
              <w:jc w:val="center"/>
              <w:rPr>
                <w:b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26A80A47" w14:textId="77777777" w:rsidR="00DE2921" w:rsidRPr="0060283E" w:rsidRDefault="00DE2921" w:rsidP="00021A2D">
            <w:pPr>
              <w:spacing w:before="120" w:after="120" w:line="264" w:lineRule="auto"/>
              <w:jc w:val="both"/>
              <w:rPr>
                <w:b/>
                <w:noProof/>
                <w:spacing w:val="-4"/>
              </w:rPr>
            </w:pPr>
            <w:r w:rsidRPr="0060283E">
              <w:rPr>
                <w:b/>
                <w:noProof/>
                <w:spacing w:val="-4"/>
                <w:lang w:val="en-US"/>
              </w:rPr>
              <w:t>HĐND Thành phố giải lao 15 phút</w:t>
            </w:r>
          </w:p>
        </w:tc>
      </w:tr>
      <w:tr w:rsidR="0060283E" w:rsidRPr="0060283E" w14:paraId="4C5A66EE" w14:textId="77777777" w:rsidTr="00021A2D">
        <w:tc>
          <w:tcPr>
            <w:tcW w:w="1710" w:type="dxa"/>
            <w:vMerge/>
            <w:tcBorders>
              <w:left w:val="single" w:sz="4" w:space="0" w:color="000000"/>
              <w:right w:val="single" w:sz="4" w:space="0" w:color="000000"/>
            </w:tcBorders>
          </w:tcPr>
          <w:p w14:paraId="4B62BFFE" w14:textId="77777777" w:rsidR="00DE2921" w:rsidRPr="0060283E" w:rsidRDefault="00DE2921" w:rsidP="00021A2D">
            <w:pPr>
              <w:spacing w:before="60" w:after="60"/>
              <w:jc w:val="center"/>
              <w:rPr>
                <w:b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266C57E7" w14:textId="77777777" w:rsidR="00DE2921" w:rsidRPr="0060283E" w:rsidRDefault="00DE2921" w:rsidP="00021A2D">
            <w:pPr>
              <w:spacing w:after="120"/>
              <w:jc w:val="both"/>
              <w:rPr>
                <w:rFonts w:eastAsia="Calibri"/>
                <w:b/>
                <w:noProof/>
                <w:spacing w:val="-4"/>
                <w:lang w:val="en-US"/>
              </w:rPr>
            </w:pPr>
            <w:r w:rsidRPr="0060283E">
              <w:rPr>
                <w:rFonts w:eastAsia="Calibri"/>
                <w:b/>
                <w:noProof/>
                <w:spacing w:val="-4"/>
                <w:lang w:val="en-US"/>
              </w:rPr>
              <w:t>HĐND Thành phố xem xét các Nghị quyết:</w:t>
            </w:r>
          </w:p>
          <w:p w14:paraId="25751096" w14:textId="77777777" w:rsidR="00DE2921" w:rsidRPr="0060283E" w:rsidRDefault="00DE2921" w:rsidP="00021A2D">
            <w:pPr>
              <w:spacing w:after="120"/>
              <w:jc w:val="both"/>
              <w:rPr>
                <w:rFonts w:eastAsia="Calibri"/>
                <w:b/>
                <w:noProof/>
                <w:spacing w:val="-4"/>
                <w:lang w:val="en-US"/>
              </w:rPr>
            </w:pPr>
            <w:r w:rsidRPr="0060283E">
              <w:rPr>
                <w:rFonts w:eastAsia="Calibri"/>
                <w:b/>
                <w:noProof/>
                <w:spacing w:val="-4"/>
              </w:rPr>
              <w:t xml:space="preserve">(1) </w:t>
            </w:r>
            <w:r w:rsidRPr="0060283E">
              <w:rPr>
                <w:b/>
                <w:noProof/>
                <w:spacing w:val="-4"/>
              </w:rPr>
              <w:t>Quyết định bảng giá đất để công bố và áp dụng từ ngày 01/01/2026</w:t>
            </w:r>
            <w:r w:rsidRPr="0060283E">
              <w:rPr>
                <w:b/>
                <w:noProof/>
                <w:spacing w:val="-4"/>
                <w:lang w:val="en-US"/>
              </w:rPr>
              <w:t>.</w:t>
            </w:r>
          </w:p>
          <w:p w14:paraId="170A11E7" w14:textId="77777777" w:rsidR="00DE2921" w:rsidRPr="0060283E" w:rsidRDefault="00DE2921" w:rsidP="00021A2D">
            <w:pPr>
              <w:spacing w:after="120"/>
              <w:jc w:val="both"/>
              <w:rPr>
                <w:rFonts w:eastAsia="Calibri"/>
                <w:b/>
                <w:noProof/>
                <w:spacing w:val="-4"/>
              </w:rPr>
            </w:pPr>
            <w:r w:rsidRPr="0060283E">
              <w:rPr>
                <w:rFonts w:eastAsia="Calibri"/>
                <w:b/>
                <w:noProof/>
                <w:spacing w:val="-4"/>
              </w:rPr>
              <w:t>(</w:t>
            </w:r>
            <w:r w:rsidRPr="0060283E">
              <w:rPr>
                <w:rFonts w:eastAsia="Calibri"/>
                <w:b/>
                <w:noProof/>
                <w:spacing w:val="-4"/>
                <w:lang w:val="en-US"/>
              </w:rPr>
              <w:t>2</w:t>
            </w:r>
            <w:r w:rsidRPr="0060283E">
              <w:rPr>
                <w:rFonts w:eastAsia="Calibri"/>
                <w:b/>
                <w:noProof/>
                <w:spacing w:val="-4"/>
              </w:rPr>
              <w:t>) Q</w:t>
            </w:r>
            <w:r w:rsidRPr="0060283E">
              <w:rPr>
                <w:b/>
                <w:noProof/>
                <w:spacing w:val="-4"/>
              </w:rPr>
              <w:t>uy định về mức hỗ trợ khắc phục dịch bệnh động vật trên địa bàn thành phố Hà Nội.</w:t>
            </w:r>
          </w:p>
          <w:p w14:paraId="785D825D" w14:textId="77777777" w:rsidR="00DE2921" w:rsidRPr="0060283E" w:rsidRDefault="00DE2921" w:rsidP="00021A2D">
            <w:pPr>
              <w:spacing w:after="120"/>
              <w:jc w:val="both"/>
              <w:rPr>
                <w:rFonts w:eastAsia="Calibri"/>
                <w:b/>
                <w:noProof/>
                <w:spacing w:val="-4"/>
              </w:rPr>
            </w:pPr>
            <w:r w:rsidRPr="0060283E">
              <w:rPr>
                <w:rFonts w:eastAsia="Calibri"/>
                <w:b/>
                <w:noProof/>
                <w:spacing w:val="-4"/>
              </w:rPr>
              <w:t>(</w:t>
            </w:r>
            <w:r w:rsidRPr="0060283E">
              <w:rPr>
                <w:rFonts w:eastAsia="Calibri"/>
                <w:b/>
                <w:noProof/>
                <w:spacing w:val="-4"/>
                <w:lang w:val="en-US"/>
              </w:rPr>
              <w:t>3</w:t>
            </w:r>
            <w:r w:rsidRPr="0060283E">
              <w:rPr>
                <w:rFonts w:eastAsia="Calibri"/>
                <w:b/>
                <w:noProof/>
                <w:spacing w:val="-4"/>
              </w:rPr>
              <w:t xml:space="preserve">) </w:t>
            </w:r>
            <w:r w:rsidRPr="0060283E">
              <w:rPr>
                <w:rFonts w:eastAsia="Calibri"/>
                <w:b/>
                <w:noProof/>
                <w:lang w:val="en-US"/>
              </w:rPr>
              <w:t>Về việc b</w:t>
            </w:r>
            <w:r w:rsidRPr="0060283E">
              <w:rPr>
                <w:b/>
                <w:noProof/>
              </w:rPr>
              <w:t>ố trí lực lượng và chế độ chính sách cho nhân viên chăn nuôi thú y các xã, phường trên địa bàn thành phố Hà Nội</w:t>
            </w:r>
            <w:r w:rsidRPr="0060283E">
              <w:rPr>
                <w:b/>
                <w:noProof/>
                <w:lang w:val="en-US"/>
              </w:rPr>
              <w:t>.</w:t>
            </w:r>
          </w:p>
          <w:p w14:paraId="365F1383" w14:textId="77777777" w:rsidR="00DE2921" w:rsidRPr="0060283E" w:rsidRDefault="00DE2921" w:rsidP="00021A2D">
            <w:pPr>
              <w:spacing w:after="120"/>
              <w:jc w:val="both"/>
              <w:rPr>
                <w:rFonts w:eastAsia="Calibri"/>
                <w:b/>
                <w:noProof/>
                <w:spacing w:val="-4"/>
              </w:rPr>
            </w:pPr>
            <w:r w:rsidRPr="0060283E">
              <w:rPr>
                <w:rFonts w:eastAsia="Calibri"/>
                <w:b/>
                <w:noProof/>
                <w:spacing w:val="-4"/>
              </w:rPr>
              <w:t xml:space="preserve"> (</w:t>
            </w:r>
            <w:r w:rsidRPr="0060283E">
              <w:rPr>
                <w:rFonts w:eastAsia="Calibri"/>
                <w:b/>
                <w:noProof/>
                <w:spacing w:val="-4"/>
                <w:lang w:val="en-US"/>
              </w:rPr>
              <w:t>4</w:t>
            </w:r>
            <w:r w:rsidRPr="0060283E">
              <w:rPr>
                <w:rFonts w:eastAsia="Calibri"/>
                <w:b/>
                <w:noProof/>
                <w:spacing w:val="-4"/>
              </w:rPr>
              <w:t>)</w:t>
            </w:r>
            <w:r w:rsidRPr="0060283E">
              <w:rPr>
                <w:rFonts w:eastAsia="MS Mincho"/>
                <w:b/>
                <w:noProof/>
                <w:spacing w:val="-4"/>
                <w:lang w:eastAsia="ja-JP"/>
              </w:rPr>
              <w:t xml:space="preserve"> Q</w:t>
            </w:r>
            <w:r w:rsidRPr="0060283E">
              <w:rPr>
                <w:b/>
                <w:noProof/>
                <w:spacing w:val="-4"/>
              </w:rPr>
              <w:t xml:space="preserve">uy định một số chính sách hỗ trợ bảo tồn, phát triển làng nghề và ngành nghề nông thôn trên địa bàn thành phố Hà Nội </w:t>
            </w:r>
            <w:r w:rsidRPr="0060283E">
              <w:rPr>
                <w:b/>
                <w:i/>
                <w:noProof/>
                <w:spacing w:val="-4"/>
              </w:rPr>
              <w:t>(Thực hiện Luật Thủ đô năm 2025 về hỗ trợ bảo tồn, phát triển làng nghề và ngành nghề nông thôn).</w:t>
            </w:r>
          </w:p>
          <w:p w14:paraId="787C4774" w14:textId="77777777" w:rsidR="00DE2921" w:rsidRPr="0060283E" w:rsidRDefault="00DE2921" w:rsidP="00021A2D">
            <w:pPr>
              <w:spacing w:after="120"/>
              <w:jc w:val="both"/>
              <w:rPr>
                <w:rFonts w:eastAsia="Calibri"/>
                <w:b/>
                <w:noProof/>
                <w:spacing w:val="-4"/>
              </w:rPr>
            </w:pPr>
            <w:r w:rsidRPr="0060283E">
              <w:rPr>
                <w:rFonts w:eastAsia="Calibri"/>
                <w:b/>
                <w:noProof/>
                <w:spacing w:val="-4"/>
              </w:rPr>
              <w:t>(</w:t>
            </w:r>
            <w:r w:rsidRPr="0060283E">
              <w:rPr>
                <w:rFonts w:eastAsia="Calibri"/>
                <w:b/>
                <w:noProof/>
                <w:spacing w:val="-4"/>
                <w:lang w:val="en-US"/>
              </w:rPr>
              <w:t>5</w:t>
            </w:r>
            <w:r w:rsidRPr="0060283E">
              <w:rPr>
                <w:rFonts w:eastAsia="Calibri"/>
                <w:b/>
                <w:noProof/>
                <w:spacing w:val="-4"/>
              </w:rPr>
              <w:t>) Q</w:t>
            </w:r>
            <w:r w:rsidRPr="0060283E">
              <w:rPr>
                <w:b/>
                <w:noProof/>
                <w:spacing w:val="-4"/>
              </w:rPr>
              <w:t>uy định một số chính sách phát triển nông nghiệp, nông thôn thành phố Hà Nội.</w:t>
            </w:r>
          </w:p>
          <w:p w14:paraId="52CE1630" w14:textId="77777777" w:rsidR="00DE2921" w:rsidRPr="0060283E" w:rsidRDefault="00DE2921" w:rsidP="00021A2D">
            <w:pPr>
              <w:spacing w:after="120"/>
              <w:jc w:val="both"/>
              <w:rPr>
                <w:b/>
                <w:noProof/>
                <w:spacing w:val="-4"/>
              </w:rPr>
            </w:pPr>
            <w:r w:rsidRPr="0060283E">
              <w:rPr>
                <w:rFonts w:eastAsia="Calibri"/>
                <w:b/>
                <w:noProof/>
                <w:spacing w:val="-4"/>
              </w:rPr>
              <w:t>(</w:t>
            </w:r>
            <w:r w:rsidRPr="0060283E">
              <w:rPr>
                <w:rFonts w:eastAsia="Calibri"/>
                <w:b/>
                <w:noProof/>
                <w:spacing w:val="-4"/>
                <w:lang w:val="en-US"/>
              </w:rPr>
              <w:t>6</w:t>
            </w:r>
            <w:r w:rsidRPr="0060283E">
              <w:rPr>
                <w:rFonts w:eastAsia="Calibri"/>
                <w:b/>
                <w:noProof/>
                <w:spacing w:val="-4"/>
              </w:rPr>
              <w:t xml:space="preserve">) </w:t>
            </w:r>
            <w:r w:rsidRPr="0060283E">
              <w:rPr>
                <w:b/>
                <w:noProof/>
                <w:spacing w:val="-4"/>
              </w:rPr>
              <w:t>Quy định nội dung, mức chi đối với một số chính sách đầu tư trong lâm nghiệp thực hiện trên địa bàn thành phố Hà Nội từ năm 2025.</w:t>
            </w:r>
          </w:p>
          <w:p w14:paraId="473622C1" w14:textId="77777777" w:rsidR="00DE2921" w:rsidRPr="0060283E" w:rsidRDefault="00DE2921" w:rsidP="00021A2D">
            <w:pPr>
              <w:spacing w:before="120" w:after="120" w:line="380" w:lineRule="exact"/>
              <w:jc w:val="both"/>
              <w:rPr>
                <w:bCs/>
                <w:iCs/>
                <w:noProof/>
                <w:spacing w:val="-4"/>
                <w:lang w:val="en-US"/>
              </w:rPr>
            </w:pPr>
            <w:r w:rsidRPr="0060283E">
              <w:rPr>
                <w:bCs/>
                <w:noProof/>
                <w:spacing w:val="-4"/>
              </w:rPr>
              <w:t>- Đại diện UBND Thành phố trình bày tóm tắt các Tờ trình</w:t>
            </w:r>
            <w:r w:rsidRPr="0060283E">
              <w:rPr>
                <w:bCs/>
                <w:noProof/>
                <w:spacing w:val="-4"/>
                <w:lang w:val="en-US"/>
              </w:rPr>
              <w:t xml:space="preserve"> và nội dung chính của dự thảo các Nghị quyết.</w:t>
            </w:r>
          </w:p>
          <w:p w14:paraId="02E00E80" w14:textId="77777777" w:rsidR="00DE2921" w:rsidRPr="0060283E" w:rsidRDefault="00DE2921" w:rsidP="00021A2D">
            <w:pPr>
              <w:spacing w:before="120" w:after="120" w:line="380" w:lineRule="exact"/>
              <w:jc w:val="both"/>
              <w:rPr>
                <w:bCs/>
                <w:noProof/>
                <w:spacing w:val="-4"/>
              </w:rPr>
            </w:pPr>
            <w:r w:rsidRPr="0060283E">
              <w:rPr>
                <w:bCs/>
                <w:noProof/>
                <w:spacing w:val="-4"/>
              </w:rPr>
              <w:t>- Ban Kinh tế - Ngân sách trình bày tóm tắt các báo cáo thẩm tra.</w:t>
            </w:r>
          </w:p>
          <w:p w14:paraId="14AB94CC" w14:textId="77777777" w:rsidR="00DE2921" w:rsidRPr="0060283E" w:rsidRDefault="00DE2921" w:rsidP="00021A2D">
            <w:pPr>
              <w:spacing w:before="120" w:after="120" w:line="264" w:lineRule="auto"/>
              <w:jc w:val="both"/>
              <w:rPr>
                <w:bCs/>
                <w:noProof/>
                <w:spacing w:val="-4"/>
                <w:lang w:val="en-US"/>
              </w:rPr>
            </w:pPr>
            <w:r w:rsidRPr="0060283E">
              <w:rPr>
                <w:bCs/>
                <w:noProof/>
                <w:spacing w:val="-4"/>
              </w:rPr>
              <w:t>- HĐND Thành phố thảo luận tại Hội trường; Chủ tọa tổng hợp, kết luận, điều hành thông qua các Nghị quyết.</w:t>
            </w:r>
          </w:p>
          <w:p w14:paraId="38BB752D" w14:textId="77777777" w:rsidR="00DE2921" w:rsidRPr="0060283E" w:rsidRDefault="00DE2921" w:rsidP="00021A2D">
            <w:pPr>
              <w:spacing w:before="120" w:after="120" w:line="264" w:lineRule="auto"/>
              <w:jc w:val="both"/>
              <w:rPr>
                <w:bCs/>
                <w:noProof/>
                <w:spacing w:val="-4"/>
                <w:lang w:val="en-US"/>
              </w:rPr>
            </w:pPr>
          </w:p>
          <w:p w14:paraId="6898E371" w14:textId="77777777" w:rsidR="00DE2921" w:rsidRPr="0060283E" w:rsidRDefault="00DE2921" w:rsidP="00021A2D">
            <w:pPr>
              <w:spacing w:before="120" w:after="120" w:line="264" w:lineRule="auto"/>
              <w:jc w:val="both"/>
              <w:rPr>
                <w:b/>
                <w:noProof/>
                <w:spacing w:val="-4"/>
                <w:lang w:val="en-US"/>
              </w:rPr>
            </w:pPr>
          </w:p>
        </w:tc>
      </w:tr>
      <w:tr w:rsidR="0060283E" w:rsidRPr="0060283E" w14:paraId="19EC0885" w14:textId="77777777" w:rsidTr="00021A2D">
        <w:tc>
          <w:tcPr>
            <w:tcW w:w="1710" w:type="dxa"/>
            <w:tcBorders>
              <w:top w:val="single" w:sz="4" w:space="0" w:color="000000"/>
              <w:left w:val="single" w:sz="4" w:space="0" w:color="000000"/>
              <w:right w:val="single" w:sz="4" w:space="0" w:color="000000"/>
            </w:tcBorders>
          </w:tcPr>
          <w:p w14:paraId="432B9320" w14:textId="77777777" w:rsidR="00DE2921" w:rsidRPr="0060283E" w:rsidRDefault="00DE2921" w:rsidP="00021A2D">
            <w:pPr>
              <w:spacing w:before="60" w:after="60"/>
              <w:jc w:val="center"/>
              <w:rPr>
                <w:b/>
                <w:bCs/>
                <w:i/>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79B80438" w14:textId="77777777" w:rsidR="00DE2921" w:rsidRPr="0060283E" w:rsidRDefault="00DE2921" w:rsidP="00021A2D">
            <w:pPr>
              <w:spacing w:before="120" w:after="120" w:line="264" w:lineRule="auto"/>
              <w:jc w:val="both"/>
              <w:rPr>
                <w:b/>
                <w:noProof/>
                <w:spacing w:val="-4"/>
                <w:lang w:val="en-US"/>
              </w:rPr>
            </w:pPr>
            <w:r w:rsidRPr="0060283E">
              <w:rPr>
                <w:b/>
                <w:noProof/>
                <w:spacing w:val="-4"/>
              </w:rPr>
              <w:t xml:space="preserve">HĐND Thành phố xem xét </w:t>
            </w:r>
            <w:r w:rsidRPr="0060283E">
              <w:rPr>
                <w:b/>
                <w:noProof/>
                <w:spacing w:val="-4"/>
                <w:lang w:val="en-US"/>
              </w:rPr>
              <w:t>các Nghị quyết:</w:t>
            </w:r>
          </w:p>
          <w:p w14:paraId="2386D121" w14:textId="77777777" w:rsidR="00DE2921" w:rsidRPr="0060283E" w:rsidRDefault="00DE2921" w:rsidP="00021A2D">
            <w:pPr>
              <w:spacing w:before="120" w:after="120" w:line="380" w:lineRule="exact"/>
              <w:jc w:val="both"/>
              <w:rPr>
                <w:b/>
                <w:noProof/>
                <w:spacing w:val="-4"/>
                <w:lang w:val="en-US"/>
              </w:rPr>
            </w:pPr>
            <w:r w:rsidRPr="0060283E">
              <w:rPr>
                <w:b/>
                <w:noProof/>
                <w:spacing w:val="-4"/>
                <w:lang w:val="en-US"/>
              </w:rPr>
              <w:t>(1) Quy định một số nội dung, mức chi đặc thù của HĐND Thành phố thay thế nghị quyết số 20/2022/NQ-HĐND ngày 12/9/2022.</w:t>
            </w:r>
          </w:p>
          <w:p w14:paraId="0611B157" w14:textId="77777777" w:rsidR="00DE2921" w:rsidRPr="0060283E" w:rsidRDefault="00DE2921" w:rsidP="00021A2D">
            <w:pPr>
              <w:spacing w:before="120" w:after="120" w:line="380" w:lineRule="exact"/>
              <w:jc w:val="both"/>
              <w:rPr>
                <w:b/>
                <w:noProof/>
                <w:spacing w:val="-4"/>
                <w:lang w:val="en-US"/>
              </w:rPr>
            </w:pPr>
            <w:r w:rsidRPr="0060283E">
              <w:rPr>
                <w:b/>
                <w:noProof/>
                <w:spacing w:val="-4"/>
              </w:rPr>
              <w:t>(2) Bổ sung danh mục lĩnh vực đầu tư, cho vay giai đoạn 2021 - 2025 của Quỹ Đầu tư phát triển Thành phố.</w:t>
            </w:r>
          </w:p>
          <w:p w14:paraId="6FCCFB9E" w14:textId="77777777" w:rsidR="00DE2921" w:rsidRPr="0060283E" w:rsidRDefault="00DE2921" w:rsidP="00021A2D">
            <w:pPr>
              <w:spacing w:before="120" w:after="120" w:line="380" w:lineRule="exact"/>
              <w:jc w:val="both"/>
              <w:rPr>
                <w:b/>
                <w:noProof/>
                <w:spacing w:val="-4"/>
                <w:lang w:val="en-US"/>
              </w:rPr>
            </w:pPr>
            <w:r w:rsidRPr="0060283E">
              <w:rPr>
                <w:b/>
                <w:noProof/>
                <w:spacing w:val="-4"/>
              </w:rPr>
              <w:t>(3) Quy định mức cho vay, thời hạn cho vay, lãi suất cho vay đối với người nghèo, các đối tượng chính sách khác và đối tượng đặc thù của thành phố Hà Nội từ nguồn vốn ngân sách địa phương ủy thác qua Ngân hàng Chính sách xã hội trên địa bàn thành phố Hà Nội.</w:t>
            </w:r>
          </w:p>
          <w:p w14:paraId="25DDD243" w14:textId="77777777" w:rsidR="00DE2921" w:rsidRPr="0060283E" w:rsidRDefault="00DE2921" w:rsidP="00021A2D">
            <w:pPr>
              <w:spacing w:before="120" w:after="120" w:line="380" w:lineRule="exact"/>
              <w:jc w:val="both"/>
              <w:rPr>
                <w:bCs/>
                <w:iCs/>
                <w:noProof/>
                <w:spacing w:val="-4"/>
                <w:lang w:val="en-US"/>
              </w:rPr>
            </w:pPr>
            <w:r w:rsidRPr="0060283E">
              <w:rPr>
                <w:b/>
                <w:noProof/>
                <w:spacing w:val="-4"/>
                <w:lang w:val="en-US"/>
              </w:rPr>
              <w:t xml:space="preserve"> </w:t>
            </w:r>
            <w:r w:rsidRPr="0060283E">
              <w:rPr>
                <w:bCs/>
                <w:noProof/>
                <w:spacing w:val="-4"/>
              </w:rPr>
              <w:t>- Đại diện UBND Thành phố trình bày tóm tắt các Tờ trình</w:t>
            </w:r>
            <w:r w:rsidRPr="0060283E">
              <w:rPr>
                <w:bCs/>
                <w:noProof/>
                <w:spacing w:val="-4"/>
                <w:lang w:val="en-US"/>
              </w:rPr>
              <w:t xml:space="preserve"> và nội dung chính của dự thảo các Nghị quyết.</w:t>
            </w:r>
          </w:p>
          <w:p w14:paraId="49D8238A" w14:textId="77777777" w:rsidR="00DE2921" w:rsidRPr="0060283E" w:rsidRDefault="00DE2921" w:rsidP="00021A2D">
            <w:pPr>
              <w:spacing w:before="120" w:after="120" w:line="380" w:lineRule="exact"/>
              <w:jc w:val="both"/>
              <w:rPr>
                <w:bCs/>
                <w:noProof/>
                <w:spacing w:val="-4"/>
              </w:rPr>
            </w:pPr>
            <w:r w:rsidRPr="0060283E">
              <w:rPr>
                <w:bCs/>
                <w:noProof/>
                <w:spacing w:val="-4"/>
              </w:rPr>
              <w:t>- Ban Kinh tế - Ngân sách trình bày tóm tắt các báo cáo thẩm tra.</w:t>
            </w:r>
          </w:p>
          <w:p w14:paraId="03D83EC0" w14:textId="77777777" w:rsidR="00DE2921" w:rsidRPr="0060283E" w:rsidRDefault="00DE2921" w:rsidP="00021A2D">
            <w:pPr>
              <w:spacing w:before="120" w:after="120" w:line="264" w:lineRule="auto"/>
              <w:jc w:val="both"/>
              <w:rPr>
                <w:b/>
                <w:i/>
                <w:noProof/>
                <w:spacing w:val="-4"/>
                <w:lang w:val="en-US"/>
              </w:rPr>
            </w:pPr>
            <w:r w:rsidRPr="0060283E">
              <w:rPr>
                <w:bCs/>
                <w:noProof/>
                <w:spacing w:val="-4"/>
              </w:rPr>
              <w:t>- HĐND Thành phố thảo luận tại Hội trường; Chủ tọa tổng hợp, kết luận, điều hành thông qua các Nghị quyết.</w:t>
            </w:r>
          </w:p>
        </w:tc>
      </w:tr>
      <w:tr w:rsidR="0060283E" w:rsidRPr="0060283E" w14:paraId="626D280F" w14:textId="77777777" w:rsidTr="00021A2D">
        <w:tc>
          <w:tcPr>
            <w:tcW w:w="1710" w:type="dxa"/>
            <w:tcBorders>
              <w:top w:val="single" w:sz="4" w:space="0" w:color="000000"/>
              <w:left w:val="single" w:sz="4" w:space="0" w:color="000000"/>
              <w:right w:val="single" w:sz="4" w:space="0" w:color="000000"/>
            </w:tcBorders>
          </w:tcPr>
          <w:p w14:paraId="0F0F95B6" w14:textId="77777777" w:rsidR="00DE2921" w:rsidRPr="0060283E" w:rsidRDefault="00DE2921" w:rsidP="00021A2D">
            <w:pPr>
              <w:spacing w:before="60" w:after="60"/>
              <w:jc w:val="center"/>
              <w:rPr>
                <w:b/>
                <w:bCs/>
                <w:i/>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63EF0DDA" w14:textId="77777777" w:rsidR="00DE2921" w:rsidRPr="0060283E" w:rsidRDefault="00DE2921" w:rsidP="00021A2D">
            <w:pPr>
              <w:spacing w:after="120"/>
              <w:jc w:val="both"/>
              <w:rPr>
                <w:b/>
                <w:noProof/>
                <w:spacing w:val="-4"/>
                <w:lang w:val="en-US"/>
              </w:rPr>
            </w:pPr>
            <w:r w:rsidRPr="0060283E">
              <w:rPr>
                <w:rFonts w:eastAsia="Calibri"/>
                <w:b/>
                <w:noProof/>
                <w:spacing w:val="-4"/>
                <w:lang w:val="en-US"/>
              </w:rPr>
              <w:t>HĐND Thành phố xem xét Nghị quyết</w:t>
            </w:r>
            <w:r w:rsidRPr="0060283E">
              <w:rPr>
                <w:rFonts w:eastAsia="Calibri"/>
                <w:b/>
                <w:noProof/>
                <w:spacing w:val="-4"/>
              </w:rPr>
              <w:t xml:space="preserve"> P</w:t>
            </w:r>
            <w:r w:rsidRPr="0060283E">
              <w:rPr>
                <w:b/>
                <w:noProof/>
                <w:spacing w:val="-4"/>
              </w:rPr>
              <w:t>hê duyệt chủ trương chuyển mục đích sử dụng rừng sang mục đích khác để thực hiện dự án STN.01.1.</w:t>
            </w:r>
            <w:r w:rsidRPr="0060283E">
              <w:rPr>
                <w:b/>
                <w:noProof/>
                <w:spacing w:val="-4"/>
                <w:lang w:val="en-US"/>
              </w:rPr>
              <w:t xml:space="preserve"> ( nội dung thuộc danh mục bảo vệ bí mật Nhà nước)</w:t>
            </w:r>
          </w:p>
          <w:p w14:paraId="64F360E0" w14:textId="77777777" w:rsidR="00DE2921" w:rsidRPr="0060283E" w:rsidRDefault="00DE2921" w:rsidP="00021A2D">
            <w:pPr>
              <w:spacing w:before="120" w:after="120" w:line="380" w:lineRule="exact"/>
              <w:jc w:val="both"/>
              <w:rPr>
                <w:bCs/>
                <w:iCs/>
                <w:noProof/>
                <w:spacing w:val="-4"/>
                <w:lang w:val="en-US"/>
              </w:rPr>
            </w:pPr>
            <w:r w:rsidRPr="0060283E">
              <w:rPr>
                <w:bCs/>
                <w:noProof/>
                <w:spacing w:val="-4"/>
              </w:rPr>
              <w:t>- Đại diện UBND Thành phố trình bày tóm tắt Tờ trình</w:t>
            </w:r>
            <w:r w:rsidRPr="0060283E">
              <w:rPr>
                <w:bCs/>
                <w:noProof/>
                <w:spacing w:val="-4"/>
                <w:lang w:val="en-US"/>
              </w:rPr>
              <w:t xml:space="preserve"> và nội dung chính của dự thảo Nghị quyết.</w:t>
            </w:r>
          </w:p>
          <w:p w14:paraId="67D854CE" w14:textId="77777777" w:rsidR="00DE2921" w:rsidRPr="0060283E" w:rsidRDefault="00DE2921" w:rsidP="00021A2D">
            <w:pPr>
              <w:spacing w:before="120" w:after="120" w:line="380" w:lineRule="exact"/>
              <w:jc w:val="both"/>
              <w:rPr>
                <w:bCs/>
                <w:noProof/>
                <w:spacing w:val="-4"/>
              </w:rPr>
            </w:pPr>
            <w:r w:rsidRPr="0060283E">
              <w:rPr>
                <w:bCs/>
                <w:noProof/>
                <w:spacing w:val="-4"/>
              </w:rPr>
              <w:t>- Ban Kinh tế - Ngân sách trình bày tóm tắt báo cáo thẩm tra.</w:t>
            </w:r>
          </w:p>
          <w:p w14:paraId="713A3E19" w14:textId="77777777" w:rsidR="00DE2921" w:rsidRPr="0060283E" w:rsidRDefault="00DE2921" w:rsidP="00021A2D">
            <w:pPr>
              <w:spacing w:before="120" w:after="120" w:line="264" w:lineRule="auto"/>
              <w:jc w:val="both"/>
              <w:rPr>
                <w:b/>
                <w:i/>
                <w:noProof/>
                <w:spacing w:val="-4"/>
                <w:lang w:val="en-US"/>
              </w:rPr>
            </w:pPr>
            <w:r w:rsidRPr="0060283E">
              <w:rPr>
                <w:bCs/>
                <w:noProof/>
                <w:spacing w:val="-4"/>
              </w:rPr>
              <w:t>- HĐND Thành phố thảo luận tại Hội trường; Chủ tọa tổng hợp, kết luận, điều hành thông qua Nghị quyết.</w:t>
            </w:r>
          </w:p>
        </w:tc>
      </w:tr>
      <w:tr w:rsidR="0060283E" w:rsidRPr="0060283E" w14:paraId="0F9FD8D7" w14:textId="77777777" w:rsidTr="00021A2D">
        <w:tc>
          <w:tcPr>
            <w:tcW w:w="1710" w:type="dxa"/>
            <w:tcBorders>
              <w:top w:val="single" w:sz="4" w:space="0" w:color="000000"/>
              <w:left w:val="single" w:sz="4" w:space="0" w:color="000000"/>
              <w:right w:val="single" w:sz="4" w:space="0" w:color="000000"/>
            </w:tcBorders>
          </w:tcPr>
          <w:p w14:paraId="10A6C5B5" w14:textId="77777777" w:rsidR="00DE2921" w:rsidRPr="0060283E" w:rsidRDefault="00DE2921" w:rsidP="00021A2D">
            <w:pPr>
              <w:spacing w:before="60" w:after="60"/>
              <w:jc w:val="center"/>
              <w:rPr>
                <w:b/>
                <w:bCs/>
                <w:i/>
                <w:noProof/>
                <w:spacing w:val="-4"/>
                <w:lang w:val="en-US"/>
              </w:rPr>
            </w:pPr>
            <w:r w:rsidRPr="0060283E">
              <w:rPr>
                <w:b/>
                <w:bCs/>
                <w:i/>
                <w:noProof/>
                <w:spacing w:val="-4"/>
                <w:lang w:val="en-US"/>
              </w:rPr>
              <w:t>17h00</w:t>
            </w:r>
          </w:p>
        </w:tc>
        <w:tc>
          <w:tcPr>
            <w:tcW w:w="8460" w:type="dxa"/>
            <w:tcBorders>
              <w:top w:val="single" w:sz="4" w:space="0" w:color="000000"/>
              <w:left w:val="single" w:sz="4" w:space="0" w:color="000000"/>
              <w:bottom w:val="single" w:sz="4" w:space="0" w:color="000000"/>
              <w:right w:val="single" w:sz="4" w:space="0" w:color="000000"/>
            </w:tcBorders>
          </w:tcPr>
          <w:p w14:paraId="68FB66B3" w14:textId="77777777" w:rsidR="00DE2921" w:rsidRPr="0060283E" w:rsidRDefault="00DE2921" w:rsidP="00021A2D">
            <w:pPr>
              <w:spacing w:before="120" w:after="120" w:line="264" w:lineRule="auto"/>
              <w:jc w:val="both"/>
              <w:rPr>
                <w:b/>
                <w:i/>
                <w:noProof/>
                <w:spacing w:val="-4"/>
                <w:lang w:val="en-US"/>
              </w:rPr>
            </w:pPr>
            <w:r w:rsidRPr="0060283E">
              <w:rPr>
                <w:b/>
                <w:i/>
                <w:noProof/>
                <w:spacing w:val="-4"/>
                <w:lang w:val="en-US"/>
              </w:rPr>
              <w:t>Kết thúc ngày làm việc thứ nhất</w:t>
            </w:r>
          </w:p>
        </w:tc>
      </w:tr>
      <w:tr w:rsidR="0060283E" w:rsidRPr="0060283E" w14:paraId="16DB9F72" w14:textId="77777777" w:rsidTr="00021A2D">
        <w:tc>
          <w:tcPr>
            <w:tcW w:w="10170" w:type="dxa"/>
            <w:gridSpan w:val="2"/>
            <w:tcBorders>
              <w:top w:val="single" w:sz="4" w:space="0" w:color="000000"/>
              <w:left w:val="single" w:sz="4" w:space="0" w:color="000000"/>
              <w:right w:val="single" w:sz="4" w:space="0" w:color="000000"/>
            </w:tcBorders>
          </w:tcPr>
          <w:p w14:paraId="024E7498" w14:textId="77777777" w:rsidR="00DE2921" w:rsidRPr="0060283E" w:rsidRDefault="00DE2921" w:rsidP="00021A2D">
            <w:pPr>
              <w:spacing w:before="120" w:after="120" w:line="264" w:lineRule="auto"/>
              <w:jc w:val="center"/>
              <w:rPr>
                <w:b/>
                <w:i/>
                <w:noProof/>
                <w:spacing w:val="-4"/>
                <w:lang w:val="en-US"/>
              </w:rPr>
            </w:pPr>
            <w:r w:rsidRPr="0060283E">
              <w:rPr>
                <w:b/>
                <w:noProof/>
                <w:spacing w:val="-4"/>
                <w:lang w:val="en-US"/>
              </w:rPr>
              <w:t>NGÀY LÀM VIỆC THỨ HAI  - 27/11/2025 (Thứ Năm)</w:t>
            </w:r>
          </w:p>
        </w:tc>
      </w:tr>
      <w:tr w:rsidR="0060283E" w:rsidRPr="0060283E" w14:paraId="15A6DCD8" w14:textId="77777777" w:rsidTr="00DE2921">
        <w:tc>
          <w:tcPr>
            <w:tcW w:w="1710" w:type="dxa"/>
            <w:tcBorders>
              <w:left w:val="single" w:sz="4" w:space="0" w:color="000000"/>
              <w:bottom w:val="nil"/>
              <w:right w:val="single" w:sz="4" w:space="0" w:color="000000"/>
            </w:tcBorders>
          </w:tcPr>
          <w:p w14:paraId="22C2B18D" w14:textId="77777777" w:rsidR="00044D9D" w:rsidRPr="0060283E" w:rsidRDefault="00044D9D" w:rsidP="00021A2D">
            <w:pPr>
              <w:spacing w:before="60" w:after="60"/>
              <w:jc w:val="center"/>
              <w:rPr>
                <w:b/>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72858C5C" w14:textId="77777777" w:rsidR="00044D9D" w:rsidRPr="0060283E" w:rsidRDefault="00044D9D" w:rsidP="00044D9D">
            <w:pPr>
              <w:spacing w:before="120" w:after="120" w:line="380" w:lineRule="exact"/>
              <w:jc w:val="both"/>
              <w:rPr>
                <w:b/>
                <w:noProof/>
                <w:spacing w:val="-4"/>
                <w:lang w:val="en-US"/>
              </w:rPr>
            </w:pPr>
            <w:r w:rsidRPr="0060283E">
              <w:rPr>
                <w:b/>
                <w:noProof/>
                <w:spacing w:val="-4"/>
              </w:rPr>
              <w:t>HĐND Thành phố xem xét các Nghị quyết:</w:t>
            </w:r>
          </w:p>
          <w:p w14:paraId="0866AA20" w14:textId="77777777" w:rsidR="00044D9D" w:rsidRPr="0060283E" w:rsidRDefault="00044D9D" w:rsidP="00044D9D">
            <w:pPr>
              <w:spacing w:after="120"/>
              <w:jc w:val="both"/>
              <w:rPr>
                <w:rFonts w:eastAsia="Calibri"/>
                <w:b/>
                <w:iCs/>
                <w:noProof/>
                <w:spacing w:val="-4"/>
              </w:rPr>
            </w:pPr>
            <w:r w:rsidRPr="0060283E">
              <w:rPr>
                <w:rFonts w:eastAsia="Calibri"/>
                <w:b/>
                <w:iCs/>
                <w:noProof/>
                <w:spacing w:val="-4"/>
              </w:rPr>
              <w:t>(</w:t>
            </w:r>
            <w:r w:rsidRPr="0060283E">
              <w:rPr>
                <w:rFonts w:eastAsia="Calibri"/>
                <w:b/>
                <w:iCs/>
                <w:noProof/>
                <w:spacing w:val="-4"/>
                <w:lang w:val="en-US"/>
              </w:rPr>
              <w:t>1</w:t>
            </w:r>
            <w:r w:rsidRPr="0060283E">
              <w:rPr>
                <w:rFonts w:eastAsia="Calibri"/>
                <w:b/>
                <w:iCs/>
                <w:noProof/>
                <w:spacing w:val="-4"/>
              </w:rPr>
              <w:t>)</w:t>
            </w:r>
            <w:r w:rsidRPr="0060283E">
              <w:rPr>
                <w:rFonts w:eastAsia="MS Mincho"/>
                <w:b/>
                <w:noProof/>
                <w:spacing w:val="-4"/>
                <w:lang w:eastAsia="ja-JP"/>
              </w:rPr>
              <w:t xml:space="preserve"> P</w:t>
            </w:r>
            <w:r w:rsidRPr="0060283E">
              <w:rPr>
                <w:b/>
                <w:noProof/>
                <w:spacing w:val="-4"/>
              </w:rPr>
              <w:t>hê duyệt mức thu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p w14:paraId="6599351C" w14:textId="77777777" w:rsidR="00044D9D" w:rsidRPr="0060283E" w:rsidRDefault="00044D9D" w:rsidP="00044D9D">
            <w:pPr>
              <w:spacing w:after="120"/>
              <w:jc w:val="both"/>
              <w:rPr>
                <w:rFonts w:eastAsia="Calibri"/>
                <w:b/>
                <w:iCs/>
                <w:noProof/>
                <w:spacing w:val="-4"/>
              </w:rPr>
            </w:pPr>
            <w:r w:rsidRPr="0060283E">
              <w:rPr>
                <w:rFonts w:eastAsia="Calibri"/>
                <w:b/>
                <w:iCs/>
                <w:noProof/>
                <w:spacing w:val="-4"/>
              </w:rPr>
              <w:t>(</w:t>
            </w:r>
            <w:r w:rsidRPr="0060283E">
              <w:rPr>
                <w:rFonts w:eastAsia="Calibri"/>
                <w:b/>
                <w:iCs/>
                <w:noProof/>
                <w:spacing w:val="-4"/>
                <w:lang w:val="en-US"/>
              </w:rPr>
              <w:t>2</w:t>
            </w:r>
            <w:r w:rsidRPr="0060283E">
              <w:rPr>
                <w:rFonts w:eastAsia="Calibri"/>
                <w:b/>
                <w:iCs/>
                <w:noProof/>
                <w:spacing w:val="-4"/>
              </w:rPr>
              <w:t>)</w:t>
            </w:r>
            <w:r w:rsidRPr="0060283E">
              <w:rPr>
                <w:b/>
                <w:noProof/>
                <w:spacing w:val="-4"/>
              </w:rPr>
              <w:t xml:space="preserve"> Quy định cơ chế tài chính áp dụng đối với cơ sở giáo dục công lập chất lượng cao trên địa bàn Thủ đô.</w:t>
            </w:r>
          </w:p>
          <w:p w14:paraId="419768CF" w14:textId="77777777" w:rsidR="00044D9D" w:rsidRPr="0060283E" w:rsidRDefault="00044D9D" w:rsidP="00044D9D">
            <w:pPr>
              <w:spacing w:after="120"/>
              <w:jc w:val="both"/>
              <w:rPr>
                <w:rFonts w:asciiTheme="minorHAnsi" w:hAnsiTheme="minorHAnsi"/>
                <w:b/>
                <w:noProof/>
                <w:spacing w:val="-4"/>
              </w:rPr>
            </w:pPr>
            <w:r w:rsidRPr="0060283E">
              <w:rPr>
                <w:rFonts w:ascii="Times New Roman Bold" w:eastAsia="Calibri" w:hAnsi="Times New Roman Bold"/>
                <w:b/>
                <w:iCs/>
                <w:noProof/>
                <w:spacing w:val="-4"/>
              </w:rPr>
              <w:lastRenderedPageBreak/>
              <w:t>(</w:t>
            </w:r>
            <w:r w:rsidRPr="0060283E">
              <w:rPr>
                <w:rFonts w:ascii="Times New Roman Bold" w:eastAsia="Calibri" w:hAnsi="Times New Roman Bold"/>
                <w:b/>
                <w:iCs/>
                <w:noProof/>
                <w:spacing w:val="-4"/>
                <w:lang w:val="en-US"/>
              </w:rPr>
              <w:t>3</w:t>
            </w:r>
            <w:r w:rsidRPr="0060283E">
              <w:rPr>
                <w:rFonts w:ascii="Times New Roman Bold" w:eastAsia="Calibri" w:hAnsi="Times New Roman Bold"/>
                <w:b/>
                <w:iCs/>
                <w:noProof/>
                <w:spacing w:val="-4"/>
              </w:rPr>
              <w:t>) Q</w:t>
            </w:r>
            <w:r w:rsidRPr="0060283E">
              <w:rPr>
                <w:rFonts w:ascii="Times New Roman Bold" w:hAnsi="Times New Roman Bold"/>
                <w:b/>
                <w:noProof/>
                <w:spacing w:val="-4"/>
              </w:rPr>
              <w:t>uy định danh mục các khoản thu và mức thu, cơ chế quản lý thu, chi đối với các dịch vụ phục vụ, hỗ trợ hoạt động giáo dục, đào tạo đối với cơ sở giáo dục mầm non, giáo dục phổ thông công lập (không bao gồm các cơ sở giáo dục công lập chất lượng cao) của thành phố Hà Nội.</w:t>
            </w:r>
          </w:p>
          <w:p w14:paraId="689CADC8" w14:textId="77777777" w:rsidR="00044D9D" w:rsidRPr="0060283E" w:rsidRDefault="00044D9D" w:rsidP="00044D9D">
            <w:pPr>
              <w:spacing w:before="120" w:after="120" w:line="380" w:lineRule="exact"/>
              <w:jc w:val="both"/>
              <w:rPr>
                <w:rFonts w:asciiTheme="minorHAnsi" w:hAnsiTheme="minorHAnsi"/>
                <w:b/>
                <w:noProof/>
                <w:spacing w:val="-4"/>
                <w:lang w:val="en-US"/>
              </w:rPr>
            </w:pPr>
            <w:r w:rsidRPr="0060283E">
              <w:rPr>
                <w:b/>
                <w:noProof/>
                <w:spacing w:val="-4"/>
                <w:lang w:val="en-US"/>
              </w:rPr>
              <w:t xml:space="preserve">(4) </w:t>
            </w:r>
            <w:r w:rsidRPr="0060283E">
              <w:rPr>
                <w:b/>
                <w:bCs/>
                <w:noProof/>
                <w:spacing w:val="-4"/>
              </w:rPr>
              <w:t>Quy định mức giá dịch vụ cấp cứu ngoại viện và tỷ lệ đồng chi trả của người bệnh khi sử dụng dịch vụ cấp cứu ngoại viện (theo quy định tại điểm b, điểm c Khoản 2 Điều 26 Luật Thủ đô năm 2024).</w:t>
            </w:r>
          </w:p>
          <w:p w14:paraId="5DC3B0AA" w14:textId="77777777" w:rsidR="00044D9D" w:rsidRPr="0060283E" w:rsidRDefault="00044D9D" w:rsidP="00044D9D">
            <w:pPr>
              <w:spacing w:before="60" w:after="60"/>
              <w:jc w:val="both"/>
              <w:rPr>
                <w:bCs/>
                <w:noProof/>
                <w:spacing w:val="-4"/>
                <w:lang w:val="en-US"/>
              </w:rPr>
            </w:pPr>
            <w:r w:rsidRPr="0060283E">
              <w:rPr>
                <w:b/>
                <w:noProof/>
                <w:spacing w:val="-4"/>
              </w:rPr>
              <w:t xml:space="preserve">- </w:t>
            </w:r>
            <w:r w:rsidRPr="0060283E">
              <w:rPr>
                <w:bCs/>
                <w:noProof/>
                <w:spacing w:val="-4"/>
              </w:rPr>
              <w:t>Đại diện UBND Thành phố trình bày tóm tắt các Tờ trình</w:t>
            </w:r>
            <w:r w:rsidRPr="0060283E">
              <w:rPr>
                <w:bCs/>
                <w:noProof/>
                <w:spacing w:val="-4"/>
                <w:lang w:val="en-US"/>
              </w:rPr>
              <w:t xml:space="preserve"> và nội dung chính của các dự thảo Nghị quyết.</w:t>
            </w:r>
          </w:p>
          <w:p w14:paraId="375D4FE3" w14:textId="77777777" w:rsidR="00044D9D" w:rsidRPr="0060283E" w:rsidRDefault="00044D9D" w:rsidP="00044D9D">
            <w:pPr>
              <w:spacing w:before="60" w:after="60"/>
              <w:jc w:val="both"/>
              <w:rPr>
                <w:noProof/>
                <w:spacing w:val="-4"/>
              </w:rPr>
            </w:pPr>
            <w:r w:rsidRPr="0060283E">
              <w:rPr>
                <w:noProof/>
                <w:spacing w:val="-4"/>
              </w:rPr>
              <w:t xml:space="preserve">- Ban </w:t>
            </w:r>
            <w:r w:rsidRPr="0060283E">
              <w:rPr>
                <w:noProof/>
                <w:spacing w:val="-4"/>
                <w:lang w:val="en-US"/>
              </w:rPr>
              <w:t xml:space="preserve">Văn hóa - Xã hội </w:t>
            </w:r>
            <w:r w:rsidRPr="0060283E">
              <w:rPr>
                <w:noProof/>
                <w:spacing w:val="-4"/>
              </w:rPr>
              <w:t>trình bày tóm tắt các báo cáo thẩm tra.</w:t>
            </w:r>
          </w:p>
          <w:p w14:paraId="2222370E" w14:textId="11CE810C" w:rsidR="00044D9D" w:rsidRPr="0060283E" w:rsidRDefault="00044D9D" w:rsidP="00044D9D">
            <w:pPr>
              <w:spacing w:before="120" w:after="120" w:line="380" w:lineRule="exact"/>
              <w:jc w:val="both"/>
              <w:rPr>
                <w:b/>
                <w:noProof/>
                <w:spacing w:val="-4"/>
              </w:rPr>
            </w:pPr>
            <w:r w:rsidRPr="0060283E">
              <w:rPr>
                <w:noProof/>
                <w:spacing w:val="-4"/>
              </w:rPr>
              <w:t>- HĐND Thành phố thảo luận tại Hội trường; Chủ tọa tổng hợp, kết luận, điều hành thông qua các Nghị quyết.</w:t>
            </w:r>
          </w:p>
        </w:tc>
      </w:tr>
      <w:tr w:rsidR="0060283E" w:rsidRPr="0060283E" w14:paraId="48E31BAB" w14:textId="77777777" w:rsidTr="00DE2921">
        <w:tc>
          <w:tcPr>
            <w:tcW w:w="1710" w:type="dxa"/>
            <w:tcBorders>
              <w:left w:val="single" w:sz="4" w:space="0" w:color="000000"/>
              <w:bottom w:val="nil"/>
              <w:right w:val="single" w:sz="4" w:space="0" w:color="000000"/>
            </w:tcBorders>
          </w:tcPr>
          <w:p w14:paraId="0280A30D" w14:textId="77777777" w:rsidR="00DE2921" w:rsidRPr="0060283E" w:rsidRDefault="00DE2921" w:rsidP="00021A2D">
            <w:pPr>
              <w:spacing w:before="60" w:after="60"/>
              <w:jc w:val="center"/>
              <w:rPr>
                <w:b/>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1BFBCA8B" w14:textId="77777777" w:rsidR="00DE2921" w:rsidRPr="0060283E" w:rsidRDefault="00DE2921" w:rsidP="00021A2D">
            <w:pPr>
              <w:spacing w:before="120" w:after="120" w:line="380" w:lineRule="exact"/>
              <w:jc w:val="both"/>
              <w:rPr>
                <w:b/>
                <w:noProof/>
                <w:spacing w:val="-4"/>
                <w:lang w:val="en-US"/>
              </w:rPr>
            </w:pPr>
            <w:r w:rsidRPr="0060283E">
              <w:rPr>
                <w:b/>
                <w:noProof/>
                <w:spacing w:val="-4"/>
              </w:rPr>
              <w:t>HĐND Thành phố xem xét các Nghị quyết:</w:t>
            </w:r>
          </w:p>
          <w:p w14:paraId="2595FF68" w14:textId="77777777" w:rsidR="00DE2921" w:rsidRPr="0060283E" w:rsidRDefault="00DE2921" w:rsidP="00021A2D">
            <w:pPr>
              <w:spacing w:after="120"/>
              <w:jc w:val="both"/>
              <w:rPr>
                <w:b/>
                <w:noProof/>
                <w:spacing w:val="-4"/>
                <w:lang w:val="en-US"/>
              </w:rPr>
            </w:pPr>
            <w:r w:rsidRPr="0060283E">
              <w:rPr>
                <w:rFonts w:eastAsia="Calibri"/>
                <w:b/>
                <w:noProof/>
                <w:spacing w:val="-4"/>
              </w:rPr>
              <w:t>(</w:t>
            </w:r>
            <w:r w:rsidRPr="0060283E">
              <w:rPr>
                <w:rFonts w:eastAsia="Calibri"/>
                <w:b/>
                <w:noProof/>
                <w:spacing w:val="-4"/>
                <w:lang w:val="en-US"/>
              </w:rPr>
              <w:t>1</w:t>
            </w:r>
            <w:r w:rsidRPr="0060283E">
              <w:rPr>
                <w:rFonts w:eastAsia="Calibri"/>
                <w:b/>
                <w:noProof/>
                <w:spacing w:val="-4"/>
              </w:rPr>
              <w:t>) Q</w:t>
            </w:r>
            <w:r w:rsidRPr="0060283E">
              <w:rPr>
                <w:b/>
                <w:noProof/>
                <w:spacing w:val="-4"/>
              </w:rPr>
              <w:t>uy định mức hỗ trợ chi trả an sinh xã hội trên địa bàn thành phố Hà Nội.</w:t>
            </w:r>
          </w:p>
          <w:p w14:paraId="0673F926" w14:textId="77777777" w:rsidR="00DE2921" w:rsidRPr="0060283E" w:rsidRDefault="00DE2921" w:rsidP="00021A2D">
            <w:pPr>
              <w:spacing w:after="120"/>
              <w:jc w:val="both"/>
              <w:rPr>
                <w:b/>
                <w:noProof/>
                <w:spacing w:val="-4"/>
              </w:rPr>
            </w:pPr>
            <w:r w:rsidRPr="0060283E">
              <w:rPr>
                <w:rFonts w:eastAsia="Calibri"/>
                <w:b/>
                <w:iCs/>
                <w:noProof/>
                <w:spacing w:val="-4"/>
              </w:rPr>
              <w:t>(</w:t>
            </w:r>
            <w:r w:rsidRPr="0060283E">
              <w:rPr>
                <w:rFonts w:eastAsia="Calibri"/>
                <w:b/>
                <w:iCs/>
                <w:noProof/>
                <w:spacing w:val="-4"/>
                <w:lang w:val="en-US"/>
              </w:rPr>
              <w:t>2</w:t>
            </w:r>
            <w:r w:rsidRPr="0060283E">
              <w:rPr>
                <w:rFonts w:eastAsia="Calibri"/>
                <w:b/>
                <w:iCs/>
                <w:noProof/>
                <w:spacing w:val="-4"/>
              </w:rPr>
              <w:t>)</w:t>
            </w:r>
            <w:r w:rsidRPr="0060283E">
              <w:rPr>
                <w:b/>
                <w:noProof/>
                <w:spacing w:val="-4"/>
              </w:rPr>
              <w:t xml:space="preserve"> Quy định mức chuẩn trợ giúp xã hội và đối tượng hưởng chính sách trợ giúp xã hội đặc thù của thành phố Hà Nội.</w:t>
            </w:r>
          </w:p>
          <w:p w14:paraId="2A29DB68" w14:textId="77777777" w:rsidR="00DE2921" w:rsidRPr="0060283E" w:rsidRDefault="00DE2921" w:rsidP="00021A2D">
            <w:pPr>
              <w:spacing w:after="120"/>
              <w:jc w:val="both"/>
              <w:rPr>
                <w:rFonts w:eastAsia="Calibri"/>
                <w:b/>
                <w:iCs/>
                <w:noProof/>
                <w:spacing w:val="-4"/>
              </w:rPr>
            </w:pPr>
            <w:r w:rsidRPr="0060283E">
              <w:rPr>
                <w:rFonts w:eastAsia="Calibri"/>
                <w:b/>
                <w:noProof/>
                <w:spacing w:val="-4"/>
              </w:rPr>
              <w:t>(</w:t>
            </w:r>
            <w:r w:rsidRPr="0060283E">
              <w:rPr>
                <w:rFonts w:eastAsia="Calibri"/>
                <w:b/>
                <w:noProof/>
                <w:spacing w:val="-4"/>
                <w:lang w:val="en-US"/>
              </w:rPr>
              <w:t>3</w:t>
            </w:r>
            <w:r w:rsidRPr="0060283E">
              <w:rPr>
                <w:rFonts w:eastAsia="Calibri"/>
                <w:b/>
                <w:noProof/>
                <w:spacing w:val="-4"/>
              </w:rPr>
              <w:t>)</w:t>
            </w:r>
            <w:r w:rsidRPr="0060283E">
              <w:rPr>
                <w:rFonts w:eastAsia="MS Mincho"/>
                <w:b/>
                <w:noProof/>
                <w:spacing w:val="-4"/>
                <w:lang w:eastAsia="ja-JP"/>
              </w:rPr>
              <w:t xml:space="preserve"> </w:t>
            </w:r>
            <w:r w:rsidRPr="0060283E">
              <w:rPr>
                <w:b/>
                <w:noProof/>
                <w:spacing w:val="-4"/>
              </w:rPr>
              <w:t>Quy định một số nội dung, mức chi trong lĩnh vực văn hóa, nghệ thuật của thành phố Hà Nội (Thực hiện khoản 5 và 6 Điều 21 của Luật Thủ đô).</w:t>
            </w:r>
          </w:p>
          <w:p w14:paraId="22D2EBE4" w14:textId="77777777" w:rsidR="00DE2921" w:rsidRPr="0060283E" w:rsidRDefault="00DE2921" w:rsidP="00021A2D">
            <w:pPr>
              <w:spacing w:after="120"/>
              <w:jc w:val="both"/>
              <w:rPr>
                <w:b/>
                <w:noProof/>
                <w:spacing w:val="-4"/>
                <w:lang w:val="en-US"/>
              </w:rPr>
            </w:pPr>
            <w:r w:rsidRPr="0060283E">
              <w:rPr>
                <w:rFonts w:eastAsia="Calibri"/>
                <w:b/>
                <w:iCs/>
                <w:noProof/>
                <w:spacing w:val="-4"/>
              </w:rPr>
              <w:t>(</w:t>
            </w:r>
            <w:r w:rsidRPr="0060283E">
              <w:rPr>
                <w:rFonts w:eastAsia="Calibri"/>
                <w:b/>
                <w:iCs/>
                <w:noProof/>
                <w:spacing w:val="-4"/>
                <w:lang w:val="en-US"/>
              </w:rPr>
              <w:t>4</w:t>
            </w:r>
            <w:r w:rsidRPr="0060283E">
              <w:rPr>
                <w:rFonts w:eastAsia="Calibri"/>
                <w:b/>
                <w:iCs/>
                <w:noProof/>
                <w:spacing w:val="-4"/>
              </w:rPr>
              <w:t>)</w:t>
            </w:r>
            <w:r w:rsidRPr="0060283E">
              <w:rPr>
                <w:b/>
                <w:noProof/>
                <w:spacing w:val="-4"/>
              </w:rPr>
              <w:t xml:space="preserve"> Quy định một số nội dung, mức chi trong lĩnh vực thể thao (Thực hiện khoản 5 và 6 Điều 21 của Luật Thủ đô)</w:t>
            </w:r>
            <w:r w:rsidRPr="0060283E">
              <w:rPr>
                <w:b/>
                <w:noProof/>
                <w:spacing w:val="-4"/>
                <w:lang w:val="en-US"/>
              </w:rPr>
              <w:t>.</w:t>
            </w:r>
          </w:p>
          <w:p w14:paraId="10B04BC5" w14:textId="77777777" w:rsidR="00DE2921" w:rsidRPr="0060283E" w:rsidRDefault="00DE2921" w:rsidP="00021A2D">
            <w:pPr>
              <w:spacing w:after="120"/>
              <w:jc w:val="both"/>
              <w:rPr>
                <w:b/>
                <w:noProof/>
                <w:spacing w:val="-4"/>
                <w:lang w:val="en-US"/>
              </w:rPr>
            </w:pPr>
            <w:r w:rsidRPr="0060283E">
              <w:rPr>
                <w:b/>
                <w:noProof/>
                <w:spacing w:val="-4"/>
                <w:szCs w:val="26"/>
                <w:lang w:val="en-US"/>
              </w:rPr>
              <w:t>(5) Đ</w:t>
            </w:r>
            <w:r w:rsidRPr="0060283E">
              <w:rPr>
                <w:b/>
                <w:noProof/>
                <w:spacing w:val="-4"/>
                <w:szCs w:val="26"/>
              </w:rPr>
              <w:t>iều chỉnh, bổ sung quy định về phí tham quan danh lam thắng cảnh, di tích lịch sử, công trình văn hóa trên địa bàn thành phố Hà Nội tại kỳ họp thường lệ cuối năm 2025</w:t>
            </w:r>
            <w:r w:rsidRPr="0060283E">
              <w:rPr>
                <w:b/>
                <w:noProof/>
                <w:spacing w:val="-4"/>
                <w:szCs w:val="26"/>
                <w:lang w:val="en-US"/>
              </w:rPr>
              <w:t>.</w:t>
            </w:r>
          </w:p>
          <w:p w14:paraId="5657720C"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73BF1A03" w14:textId="77777777" w:rsidR="00DE2921" w:rsidRPr="0060283E" w:rsidRDefault="00DE2921" w:rsidP="00021A2D">
            <w:pPr>
              <w:spacing w:before="60" w:after="60"/>
              <w:jc w:val="both"/>
              <w:rPr>
                <w:noProof/>
                <w:spacing w:val="-4"/>
              </w:rPr>
            </w:pPr>
            <w:r w:rsidRPr="0060283E">
              <w:rPr>
                <w:noProof/>
                <w:spacing w:val="-4"/>
              </w:rPr>
              <w:t xml:space="preserve">- Ban </w:t>
            </w:r>
            <w:r w:rsidRPr="0060283E">
              <w:rPr>
                <w:noProof/>
                <w:spacing w:val="-4"/>
                <w:lang w:val="en-US"/>
              </w:rPr>
              <w:t xml:space="preserve">Văn hóa - Xã hội </w:t>
            </w:r>
            <w:r w:rsidRPr="0060283E">
              <w:rPr>
                <w:noProof/>
                <w:spacing w:val="-4"/>
              </w:rPr>
              <w:t>trình bày tóm tắt các báo cáo thẩm tra.</w:t>
            </w:r>
          </w:p>
          <w:p w14:paraId="0555D543" w14:textId="77777777" w:rsidR="00DE2921" w:rsidRPr="0060283E" w:rsidRDefault="00DE2921" w:rsidP="00021A2D">
            <w:pPr>
              <w:spacing w:before="120" w:after="120" w:line="380" w:lineRule="exact"/>
              <w:jc w:val="both"/>
              <w:rPr>
                <w:b/>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0294177D" w14:textId="77777777" w:rsidTr="00021A2D">
        <w:tc>
          <w:tcPr>
            <w:tcW w:w="1710" w:type="dxa"/>
            <w:tcBorders>
              <w:left w:val="single" w:sz="4" w:space="0" w:color="000000"/>
              <w:right w:val="single" w:sz="4" w:space="0" w:color="000000"/>
            </w:tcBorders>
          </w:tcPr>
          <w:p w14:paraId="16EC2CFF" w14:textId="77777777" w:rsidR="00DE2921" w:rsidRPr="0060283E" w:rsidRDefault="00DE2921" w:rsidP="00021A2D">
            <w:pPr>
              <w:spacing w:before="60" w:after="60"/>
              <w:jc w:val="center"/>
              <w:rPr>
                <w:b/>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7D86F5B2" w14:textId="77777777" w:rsidR="00DE2921" w:rsidRPr="0060283E" w:rsidRDefault="00DE2921" w:rsidP="00021A2D">
            <w:pPr>
              <w:spacing w:before="120" w:after="120" w:line="380" w:lineRule="exact"/>
              <w:jc w:val="both"/>
              <w:rPr>
                <w:b/>
                <w:noProof/>
                <w:spacing w:val="-4"/>
              </w:rPr>
            </w:pPr>
            <w:r w:rsidRPr="0060283E">
              <w:rPr>
                <w:b/>
                <w:noProof/>
                <w:spacing w:val="-4"/>
              </w:rPr>
              <w:t>HĐND Thành phố xem xét các Nghị quyết:</w:t>
            </w:r>
          </w:p>
          <w:p w14:paraId="3D8C9D4F" w14:textId="72E38F65" w:rsidR="00DE2921" w:rsidRPr="0060283E" w:rsidRDefault="00DE2921" w:rsidP="00021A2D">
            <w:pPr>
              <w:spacing w:after="120"/>
              <w:jc w:val="both"/>
              <w:rPr>
                <w:b/>
                <w:noProof/>
                <w:spacing w:val="-4"/>
                <w:lang w:val="en-US"/>
              </w:rPr>
            </w:pPr>
            <w:r w:rsidRPr="0060283E">
              <w:rPr>
                <w:rFonts w:eastAsia="Calibri"/>
                <w:b/>
                <w:iCs/>
                <w:noProof/>
                <w:spacing w:val="-4"/>
                <w:lang w:val="en-US"/>
              </w:rPr>
              <w:t>(1</w:t>
            </w:r>
            <w:r w:rsidRPr="0060283E">
              <w:rPr>
                <w:rFonts w:eastAsia="Calibri"/>
                <w:b/>
                <w:iCs/>
                <w:noProof/>
                <w:spacing w:val="-4"/>
              </w:rPr>
              <w:t xml:space="preserve">) </w:t>
            </w:r>
            <w:r w:rsidRPr="0060283E">
              <w:rPr>
                <w:b/>
                <w:noProof/>
                <w:spacing w:val="-4"/>
              </w:rPr>
              <w:t xml:space="preserve">Quy định </w:t>
            </w:r>
            <w:r w:rsidR="00731681" w:rsidRPr="0060283E">
              <w:rPr>
                <w:b/>
                <w:noProof/>
                <w:spacing w:val="-4"/>
              </w:rPr>
              <w:t>một số biện pháp hỗ trợ, khuyến khích thực hiện cải tạo, chỉnh trang đô thị trên địa bàn thành phố Hà Nội</w:t>
            </w:r>
            <w:r w:rsidRPr="0060283E">
              <w:rPr>
                <w:b/>
                <w:noProof/>
                <w:spacing w:val="-4"/>
              </w:rPr>
              <w:t xml:space="preserve"> (Thực hiện điểm d khoản 9 Điều 20 Luật Thủ đô).</w:t>
            </w:r>
          </w:p>
          <w:p w14:paraId="567BAC0D" w14:textId="21CA13EC" w:rsidR="00DE2921" w:rsidRPr="0060283E" w:rsidRDefault="00DE2921" w:rsidP="00021A2D">
            <w:pPr>
              <w:spacing w:after="120"/>
              <w:jc w:val="both"/>
              <w:rPr>
                <w:rFonts w:eastAsia="Calibri"/>
                <w:b/>
                <w:iCs/>
                <w:noProof/>
                <w:spacing w:val="-4"/>
              </w:rPr>
            </w:pPr>
            <w:r w:rsidRPr="0060283E">
              <w:rPr>
                <w:rFonts w:eastAsia="Calibri"/>
                <w:b/>
                <w:iCs/>
                <w:noProof/>
                <w:spacing w:val="-4"/>
              </w:rPr>
              <w:lastRenderedPageBreak/>
              <w:t xml:space="preserve">(2) Quy định </w:t>
            </w:r>
            <w:r w:rsidR="00731681" w:rsidRPr="0060283E">
              <w:rPr>
                <w:rFonts w:eastAsia="Calibri"/>
                <w:b/>
                <w:iCs/>
                <w:noProof/>
                <w:spacing w:val="-4"/>
              </w:rPr>
              <w:t xml:space="preserve">chi tiết một số nội dung thực hiện dự án cải tạo, chỉnh trang đô thị trên địa bàn thành phố Hà Nội </w:t>
            </w:r>
            <w:r w:rsidRPr="0060283E">
              <w:rPr>
                <w:rFonts w:eastAsia="Calibri"/>
                <w:b/>
                <w:iCs/>
                <w:noProof/>
                <w:spacing w:val="-4"/>
              </w:rPr>
              <w:t>(Thực hiện Điều 20 Luật Thủ đô).</w:t>
            </w:r>
          </w:p>
          <w:p w14:paraId="61844C15" w14:textId="77777777" w:rsidR="00DE2921" w:rsidRPr="0060283E" w:rsidRDefault="00DE2921" w:rsidP="00021A2D">
            <w:pPr>
              <w:spacing w:after="120"/>
              <w:jc w:val="both"/>
              <w:rPr>
                <w:b/>
                <w:noProof/>
                <w:spacing w:val="-4"/>
              </w:rPr>
            </w:pPr>
            <w:r w:rsidRPr="0060283E">
              <w:rPr>
                <w:rFonts w:eastAsia="Calibri"/>
                <w:b/>
                <w:iCs/>
                <w:noProof/>
                <w:spacing w:val="-4"/>
                <w:lang w:val="en-US"/>
              </w:rPr>
              <w:t>(3)</w:t>
            </w:r>
            <w:r w:rsidRPr="0060283E">
              <w:rPr>
                <w:rFonts w:eastAsia="Calibri"/>
                <w:b/>
                <w:iCs/>
                <w:noProof/>
                <w:spacing w:val="-4"/>
              </w:rPr>
              <w:t xml:space="preserve"> </w:t>
            </w:r>
            <w:r w:rsidRPr="0060283E">
              <w:rPr>
                <w:b/>
                <w:noProof/>
                <w:spacing w:val="-4"/>
              </w:rPr>
              <w:t>Quy định một số chính sách về bồi thường, hỗ trợ, tái định cư khi thực hiện dự án cải tạo, chỉnh trang đô thị, cải tạo, xây dựng lại nhà chung cư trên địa bàn thành phố Hà Nội (Thực hiện khoản 6, điểm c khoản 9 Điều 20, khoản 3 Điều 29 Luật Thủ đô).</w:t>
            </w:r>
          </w:p>
          <w:p w14:paraId="42A146CC" w14:textId="184B54EA" w:rsidR="00DE2921" w:rsidRPr="0060283E" w:rsidRDefault="00DE2921" w:rsidP="00021A2D">
            <w:pPr>
              <w:spacing w:before="120" w:after="120" w:line="380" w:lineRule="exact"/>
              <w:jc w:val="both"/>
              <w:rPr>
                <w:b/>
                <w:noProof/>
                <w:spacing w:val="-4"/>
                <w:lang w:val="en-US"/>
              </w:rPr>
            </w:pPr>
            <w:r w:rsidRPr="0060283E">
              <w:rPr>
                <w:b/>
                <w:noProof/>
                <w:spacing w:val="-4"/>
                <w:lang w:val="en-US"/>
              </w:rPr>
              <w:t>(</w:t>
            </w:r>
            <w:r w:rsidR="00044D9D" w:rsidRPr="0060283E">
              <w:rPr>
                <w:b/>
                <w:noProof/>
                <w:spacing w:val="-4"/>
                <w:lang w:val="en-US"/>
              </w:rPr>
              <w:t>4</w:t>
            </w:r>
            <w:r w:rsidRPr="0060283E">
              <w:rPr>
                <w:b/>
                <w:noProof/>
                <w:spacing w:val="-4"/>
                <w:lang w:val="en-US"/>
              </w:rPr>
              <w:t xml:space="preserve">) Quy định </w:t>
            </w:r>
            <w:r w:rsidR="00731681" w:rsidRPr="0060283E">
              <w:rPr>
                <w:b/>
                <w:noProof/>
                <w:spacing w:val="-4"/>
                <w:lang w:val="en-US"/>
              </w:rPr>
              <w:t xml:space="preserve">một số nội dung về sử dụng ngân sách để đầu tư xây dựng công trình hạ tầng kỹ thuật khung, hạ tầng xã hội thiết yếu trong dự án đầu tư xây dựng nhà ở xã hội độc lập trên địa bàn thành phố Hà Nội </w:t>
            </w:r>
            <w:r w:rsidRPr="0060283E">
              <w:rPr>
                <w:b/>
                <w:noProof/>
                <w:spacing w:val="-4"/>
                <w:lang w:val="en-US"/>
              </w:rPr>
              <w:t xml:space="preserve">(thực hiện </w:t>
            </w:r>
            <w:r w:rsidR="00731681" w:rsidRPr="0060283E">
              <w:rPr>
                <w:b/>
                <w:noProof/>
                <w:spacing w:val="-4"/>
                <w:lang w:val="en-US"/>
              </w:rPr>
              <w:t>điểm b khoản 2 Điều 29 Luật Thủ đô</w:t>
            </w:r>
            <w:r w:rsidRPr="0060283E">
              <w:rPr>
                <w:b/>
                <w:noProof/>
                <w:spacing w:val="-4"/>
                <w:lang w:val="en-US"/>
              </w:rPr>
              <w:t>).</w:t>
            </w:r>
          </w:p>
          <w:p w14:paraId="080D069B" w14:textId="71D6CAE5" w:rsidR="00DE2921" w:rsidRPr="0060283E" w:rsidRDefault="00DE2921" w:rsidP="00021A2D">
            <w:pPr>
              <w:spacing w:before="120" w:after="120" w:line="380" w:lineRule="exact"/>
              <w:jc w:val="both"/>
              <w:rPr>
                <w:rFonts w:eastAsia="Calibri"/>
                <w:b/>
                <w:iCs/>
                <w:noProof/>
                <w:spacing w:val="-4"/>
                <w:lang w:val="en-US"/>
              </w:rPr>
            </w:pPr>
            <w:r w:rsidRPr="0060283E">
              <w:rPr>
                <w:b/>
                <w:bCs/>
                <w:noProof/>
                <w:spacing w:val="-4"/>
                <w:lang w:val="en-US"/>
              </w:rPr>
              <w:t>(</w:t>
            </w:r>
            <w:r w:rsidR="00044D9D" w:rsidRPr="0060283E">
              <w:rPr>
                <w:b/>
                <w:bCs/>
                <w:noProof/>
                <w:spacing w:val="-4"/>
                <w:lang w:val="en-US"/>
              </w:rPr>
              <w:t>5</w:t>
            </w:r>
            <w:r w:rsidRPr="0060283E">
              <w:rPr>
                <w:b/>
                <w:bCs/>
                <w:noProof/>
                <w:spacing w:val="-4"/>
                <w:lang w:val="en-US"/>
              </w:rPr>
              <w:t xml:space="preserve">) Quy định </w:t>
            </w:r>
            <w:r w:rsidR="00731681" w:rsidRPr="0060283E">
              <w:rPr>
                <w:b/>
                <w:bCs/>
                <w:noProof/>
                <w:spacing w:val="-4"/>
                <w:lang w:val="en-US"/>
              </w:rPr>
              <w:t>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 (thực hiện Điều 31 Luật Thủ đô 2024; khoản 1 Điều 6 Nghị quyết 188/2025/QH15 và khoản 1 Điều 25 Luật Đường sắt 2025)</w:t>
            </w:r>
            <w:r w:rsidRPr="0060283E">
              <w:rPr>
                <w:b/>
                <w:bCs/>
                <w:noProof/>
                <w:spacing w:val="-4"/>
                <w:lang w:val="en-US"/>
              </w:rPr>
              <w:t>.</w:t>
            </w:r>
          </w:p>
          <w:p w14:paraId="76C32AEB"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38526591" w14:textId="77777777" w:rsidR="00DE2921" w:rsidRPr="0060283E" w:rsidRDefault="00DE2921" w:rsidP="00021A2D">
            <w:pPr>
              <w:spacing w:before="60" w:after="60"/>
              <w:jc w:val="both"/>
              <w:rPr>
                <w:noProof/>
                <w:spacing w:val="-4"/>
              </w:rPr>
            </w:pPr>
            <w:r w:rsidRPr="0060283E">
              <w:rPr>
                <w:noProof/>
                <w:spacing w:val="-4"/>
              </w:rPr>
              <w:t>- Ban Đ</w:t>
            </w:r>
            <w:r w:rsidRPr="0060283E">
              <w:rPr>
                <w:noProof/>
                <w:spacing w:val="-4"/>
                <w:lang w:val="en-US"/>
              </w:rPr>
              <w:t xml:space="preserve">ô thị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4C0F509B" w14:textId="77777777" w:rsidR="00DE2921" w:rsidRPr="0060283E" w:rsidRDefault="00DE2921" w:rsidP="00021A2D">
            <w:pPr>
              <w:spacing w:before="120" w:after="120" w:line="380" w:lineRule="exact"/>
              <w:jc w:val="both"/>
              <w:rPr>
                <w:b/>
                <w:noProof/>
                <w:spacing w:val="-4"/>
              </w:rPr>
            </w:pPr>
            <w:r w:rsidRPr="0060283E">
              <w:rPr>
                <w:noProof/>
                <w:spacing w:val="-4"/>
              </w:rPr>
              <w:t>- HĐND Thành phố thảo luận tại Hội trường; Chủ tọa tổng hợp, kết luận, điều hành thông qua các Nghị quyết.</w:t>
            </w:r>
          </w:p>
        </w:tc>
      </w:tr>
      <w:tr w:rsidR="0060283E" w:rsidRPr="0060283E" w14:paraId="4D809E95" w14:textId="77777777" w:rsidTr="00021A2D">
        <w:tc>
          <w:tcPr>
            <w:tcW w:w="1710" w:type="dxa"/>
            <w:tcBorders>
              <w:left w:val="single" w:sz="4" w:space="0" w:color="000000"/>
              <w:right w:val="single" w:sz="4" w:space="0" w:color="000000"/>
            </w:tcBorders>
          </w:tcPr>
          <w:p w14:paraId="0655CD56" w14:textId="77777777" w:rsidR="00DE2921" w:rsidRPr="0060283E" w:rsidRDefault="00DE2921" w:rsidP="00021A2D">
            <w:pPr>
              <w:spacing w:before="60" w:after="60"/>
              <w:jc w:val="center"/>
              <w:rPr>
                <w:b/>
                <w:i/>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24B31531" w14:textId="77777777" w:rsidR="00DE2921" w:rsidRPr="0060283E" w:rsidRDefault="00DE2921" w:rsidP="00021A2D">
            <w:pPr>
              <w:spacing w:before="120" w:after="120" w:line="380" w:lineRule="exact"/>
              <w:jc w:val="both"/>
              <w:rPr>
                <w:b/>
                <w:noProof/>
                <w:spacing w:val="-4"/>
                <w:lang w:val="en-US"/>
              </w:rPr>
            </w:pPr>
            <w:r w:rsidRPr="0060283E">
              <w:rPr>
                <w:b/>
                <w:noProof/>
                <w:spacing w:val="-4"/>
              </w:rPr>
              <w:t>HĐND Thành phố xem xét các Nghị quyết:</w:t>
            </w:r>
          </w:p>
          <w:p w14:paraId="0540C513" w14:textId="37CB4499" w:rsidR="00DE2921" w:rsidRPr="0060283E" w:rsidRDefault="00DE2921" w:rsidP="00021A2D">
            <w:pPr>
              <w:spacing w:after="120"/>
              <w:jc w:val="both"/>
              <w:rPr>
                <w:rFonts w:eastAsia="Calibri"/>
                <w:b/>
                <w:noProof/>
                <w:spacing w:val="4"/>
              </w:rPr>
            </w:pPr>
            <w:r w:rsidRPr="0060283E">
              <w:rPr>
                <w:rFonts w:eastAsia="Calibri"/>
                <w:bCs/>
                <w:noProof/>
                <w:spacing w:val="4"/>
              </w:rPr>
              <w:t>(</w:t>
            </w:r>
            <w:r w:rsidRPr="0060283E">
              <w:rPr>
                <w:rFonts w:eastAsia="Calibri"/>
                <w:b/>
                <w:noProof/>
                <w:spacing w:val="4"/>
                <w:lang w:val="en-US"/>
              </w:rPr>
              <w:t>1</w:t>
            </w:r>
            <w:r w:rsidRPr="0060283E">
              <w:rPr>
                <w:rFonts w:eastAsia="Calibri"/>
                <w:b/>
                <w:noProof/>
                <w:spacing w:val="4"/>
              </w:rPr>
              <w:t>) T</w:t>
            </w:r>
            <w:r w:rsidRPr="0060283E">
              <w:rPr>
                <w:b/>
                <w:noProof/>
                <w:spacing w:val="4"/>
              </w:rPr>
              <w:t>hay thế Nghị quyết số 47/2024/NQ-HĐND ngày 12/12/2024 của HĐND Thành phố quy định thực hiện vùng phát thải thấp trên địa bàn thành phố Hà Nội (thực hiện điểm b khoản 2 Điều 28 Luật Thủ đô).</w:t>
            </w:r>
          </w:p>
          <w:p w14:paraId="2807B42E" w14:textId="27AF4E57" w:rsidR="00DE2921" w:rsidRPr="0060283E" w:rsidRDefault="00DE2921" w:rsidP="00021A2D">
            <w:pPr>
              <w:spacing w:after="120"/>
              <w:jc w:val="both"/>
              <w:rPr>
                <w:b/>
                <w:noProof/>
                <w:spacing w:val="-4"/>
                <w:lang w:val="en-US"/>
              </w:rPr>
            </w:pPr>
            <w:r w:rsidRPr="0060283E">
              <w:rPr>
                <w:b/>
                <w:noProof/>
                <w:spacing w:val="-4"/>
                <w:lang w:val="en-US"/>
              </w:rPr>
              <w:t>(</w:t>
            </w:r>
            <w:r w:rsidR="00044D9D" w:rsidRPr="0060283E">
              <w:rPr>
                <w:b/>
                <w:noProof/>
                <w:spacing w:val="-4"/>
                <w:lang w:val="en-US"/>
              </w:rPr>
              <w:t>2</w:t>
            </w:r>
            <w:r w:rsidRPr="0060283E">
              <w:rPr>
                <w:b/>
                <w:noProof/>
                <w:spacing w:val="-4"/>
                <w:lang w:val="en-US"/>
              </w:rPr>
              <w:t xml:space="preserve">) </w:t>
            </w:r>
            <w:r w:rsidRPr="0060283E">
              <w:rPr>
                <w:b/>
                <w:noProof/>
                <w:spacing w:val="-4"/>
              </w:rPr>
              <w:t>Ban hành Danh mục</w:t>
            </w:r>
            <w:r w:rsidR="00930BA3" w:rsidRPr="0060283E">
              <w:rPr>
                <w:b/>
                <w:noProof/>
              </w:rPr>
              <w:t xml:space="preserve"> các cơ sở sản xuất công nghiệp, cơ sở y tế, cơ sở giáo dục đại học, cơ sở giáo dục nghề nghiệp và trụ sở các cơ quan, đơn vị trong đô thị trung tâm không phù hợp với Điều chỉnh Quy hoạch chung Thủ đô Hà Nội đến năm 2045, tầm nhìn đến năm 2065 được Thủ tướng Chính phủ phê duyệt tại Quyết định số 1668/QĐ-TTg ngày 27/12/2024, thuộc thẩm   quyền quyết định của Hội đồng nhân dân Thành phố (Đợt 1)</w:t>
            </w:r>
            <w:r w:rsidRPr="0060283E">
              <w:rPr>
                <w:b/>
                <w:noProof/>
                <w:spacing w:val="-4"/>
              </w:rPr>
              <w:t xml:space="preserve"> (thực hiện theo Khoản 2, 3 Điều 18 Luật Thủ đô)</w:t>
            </w:r>
            <w:r w:rsidR="00930BA3" w:rsidRPr="0060283E">
              <w:rPr>
                <w:b/>
                <w:noProof/>
                <w:spacing w:val="-4"/>
                <w:lang w:val="en-US"/>
              </w:rPr>
              <w:t xml:space="preserve"> </w:t>
            </w:r>
            <w:r w:rsidR="00930BA3" w:rsidRPr="0060283E">
              <w:rPr>
                <w:b/>
                <w:noProof/>
              </w:rPr>
              <w:t>(Thực hiện khoản 2 và điểm b khoản 3 Điều 18 của Luật Thủ đô năm 2024)</w:t>
            </w:r>
            <w:r w:rsidRPr="0060283E">
              <w:rPr>
                <w:b/>
                <w:noProof/>
              </w:rPr>
              <w:t>.</w:t>
            </w:r>
          </w:p>
          <w:p w14:paraId="4A980750"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455D6BE8" w14:textId="77777777" w:rsidR="00DE2921" w:rsidRPr="0060283E" w:rsidRDefault="00DE2921" w:rsidP="00021A2D">
            <w:pPr>
              <w:spacing w:before="60" w:after="60"/>
              <w:jc w:val="both"/>
              <w:rPr>
                <w:noProof/>
                <w:spacing w:val="-4"/>
              </w:rPr>
            </w:pPr>
            <w:r w:rsidRPr="0060283E">
              <w:rPr>
                <w:noProof/>
                <w:spacing w:val="-4"/>
              </w:rPr>
              <w:lastRenderedPageBreak/>
              <w:t>- Ban Đ</w:t>
            </w:r>
            <w:r w:rsidRPr="0060283E">
              <w:rPr>
                <w:noProof/>
                <w:spacing w:val="-4"/>
                <w:lang w:val="en-US"/>
              </w:rPr>
              <w:t xml:space="preserve">ô thị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2C016B5D" w14:textId="62758FC6" w:rsidR="00DE2921" w:rsidRPr="0060283E" w:rsidRDefault="00DE2921" w:rsidP="00044D9D">
            <w:pPr>
              <w:spacing w:after="120"/>
              <w:jc w:val="both"/>
              <w:rPr>
                <w:b/>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6A2BECDB" w14:textId="77777777" w:rsidTr="00021A2D">
        <w:tc>
          <w:tcPr>
            <w:tcW w:w="1710" w:type="dxa"/>
            <w:tcBorders>
              <w:left w:val="single" w:sz="4" w:space="0" w:color="000000"/>
              <w:right w:val="single" w:sz="4" w:space="0" w:color="000000"/>
            </w:tcBorders>
          </w:tcPr>
          <w:p w14:paraId="5A50A520" w14:textId="77777777" w:rsidR="00DE2921" w:rsidRPr="0060283E" w:rsidRDefault="00DE2921" w:rsidP="00021A2D">
            <w:pPr>
              <w:spacing w:before="60" w:after="60"/>
              <w:jc w:val="center"/>
              <w:rPr>
                <w:b/>
                <w:i/>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62DBA526" w14:textId="77777777" w:rsidR="00DE2921" w:rsidRPr="0060283E" w:rsidRDefault="00DE2921" w:rsidP="00021A2D">
            <w:pPr>
              <w:spacing w:after="120"/>
              <w:jc w:val="both"/>
              <w:rPr>
                <w:b/>
                <w:noProof/>
                <w:spacing w:val="-4"/>
                <w:lang w:val="en-US"/>
              </w:rPr>
            </w:pPr>
            <w:r w:rsidRPr="0060283E">
              <w:rPr>
                <w:b/>
                <w:noProof/>
                <w:spacing w:val="-4"/>
                <w:lang w:val="en-US"/>
              </w:rPr>
              <w:t>H</w:t>
            </w:r>
            <w:r w:rsidRPr="0060283E">
              <w:rPr>
                <w:b/>
                <w:noProof/>
                <w:spacing w:val="-4"/>
              </w:rPr>
              <w:t xml:space="preserve">ĐND Thành phố xem xét </w:t>
            </w:r>
            <w:r w:rsidRPr="0060283E">
              <w:rPr>
                <w:b/>
                <w:noProof/>
                <w:spacing w:val="-4"/>
                <w:lang w:val="en-US"/>
              </w:rPr>
              <w:t xml:space="preserve">các </w:t>
            </w:r>
            <w:r w:rsidRPr="0060283E">
              <w:rPr>
                <w:b/>
                <w:noProof/>
                <w:spacing w:val="-4"/>
              </w:rPr>
              <w:t>Nghị quyết</w:t>
            </w:r>
            <w:r w:rsidRPr="0060283E">
              <w:rPr>
                <w:b/>
                <w:noProof/>
                <w:spacing w:val="-4"/>
                <w:lang w:val="en-US"/>
              </w:rPr>
              <w:t>:</w:t>
            </w:r>
          </w:p>
          <w:p w14:paraId="1F5B8B8F" w14:textId="77777777" w:rsidR="00DE2921" w:rsidRPr="0060283E" w:rsidRDefault="00DE2921" w:rsidP="00021A2D">
            <w:pPr>
              <w:spacing w:after="120"/>
              <w:jc w:val="both"/>
              <w:rPr>
                <w:rFonts w:asciiTheme="minorHAnsi" w:eastAsia="Calibri" w:hAnsiTheme="minorHAnsi"/>
                <w:b/>
                <w:noProof/>
                <w:sz w:val="30"/>
                <w:szCs w:val="30"/>
                <w:lang w:val="en-US"/>
              </w:rPr>
            </w:pPr>
            <w:r w:rsidRPr="0060283E">
              <w:rPr>
                <w:rFonts w:eastAsia="Calibri"/>
                <w:bCs/>
                <w:noProof/>
                <w:spacing w:val="-4"/>
              </w:rPr>
              <w:t>(</w:t>
            </w:r>
            <w:r w:rsidRPr="0060283E">
              <w:rPr>
                <w:rFonts w:eastAsia="Calibri"/>
                <w:b/>
                <w:noProof/>
                <w:spacing w:val="-4"/>
              </w:rPr>
              <w:t>1) P</w:t>
            </w:r>
            <w:r w:rsidRPr="0060283E">
              <w:rPr>
                <w:b/>
                <w:noProof/>
                <w:spacing w:val="-4"/>
              </w:rPr>
              <w:t>hê duyệt nền tảng Công dân Thủ đô số- iHanoi là nền tảng số thống nhất phục vụ người dân, doanh nghiệp và hỗ trợ điều hành đô thị của thành phố Hà Nội.</w:t>
            </w:r>
          </w:p>
          <w:p w14:paraId="16059DE1" w14:textId="77777777" w:rsidR="00DE2921" w:rsidRPr="0060283E" w:rsidRDefault="00DE2921" w:rsidP="00021A2D">
            <w:pPr>
              <w:spacing w:after="120"/>
              <w:jc w:val="both"/>
              <w:rPr>
                <w:b/>
                <w:noProof/>
                <w:spacing w:val="-4"/>
                <w:lang w:val="en-US"/>
              </w:rPr>
            </w:pPr>
            <w:r w:rsidRPr="0060283E">
              <w:rPr>
                <w:b/>
                <w:noProof/>
                <w:spacing w:val="-4"/>
              </w:rPr>
              <w:t>(</w:t>
            </w:r>
            <w:r w:rsidRPr="0060283E">
              <w:rPr>
                <w:b/>
                <w:noProof/>
                <w:spacing w:val="-4"/>
                <w:lang w:val="en-US"/>
              </w:rPr>
              <w:t>2</w:t>
            </w:r>
            <w:r w:rsidRPr="0060283E">
              <w:rPr>
                <w:b/>
                <w:noProof/>
                <w:spacing w:val="-4"/>
              </w:rPr>
              <w:t>) Quy định nội dung chi, mức chi khuyến khích sử dụng dịch vụ công trực tuyến trên địa bàn thành phố Hà Nội</w:t>
            </w:r>
            <w:r w:rsidRPr="0060283E">
              <w:rPr>
                <w:b/>
                <w:noProof/>
                <w:spacing w:val="-4"/>
                <w:lang w:val="en-US"/>
              </w:rPr>
              <w:t>.</w:t>
            </w:r>
          </w:p>
          <w:p w14:paraId="70868BAA" w14:textId="77777777" w:rsidR="00DE2921" w:rsidRPr="0060283E" w:rsidRDefault="00DE2921" w:rsidP="00021A2D">
            <w:pPr>
              <w:spacing w:after="120"/>
              <w:jc w:val="both"/>
              <w:rPr>
                <w:rFonts w:eastAsia="Calibri"/>
                <w:b/>
                <w:noProof/>
                <w:spacing w:val="-4"/>
                <w:lang w:val="en-US"/>
              </w:rPr>
            </w:pPr>
            <w:r w:rsidRPr="0060283E">
              <w:rPr>
                <w:b/>
                <w:noProof/>
                <w:lang w:val="en-US"/>
              </w:rPr>
              <w:t>(3) Nghị quyết quy định nội dung chi, mức chi công tác xây dựng, hoàn thiện chính sách, pháp luật, kiểm tra, xử lý, rà soát, hệ thống hóa văn bản quy phạm pháp luật trên địa bàn thành phố Hà Nộ</w:t>
            </w:r>
            <w:r w:rsidRPr="0060283E">
              <w:rPr>
                <w:b/>
                <w:noProof/>
                <w:sz w:val="30"/>
                <w:szCs w:val="30"/>
                <w:lang w:val="en-US"/>
              </w:rPr>
              <w:t>i</w:t>
            </w:r>
          </w:p>
          <w:p w14:paraId="74A8EB2C"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0F52DEEA" w14:textId="77777777" w:rsidR="00DE2921" w:rsidRPr="0060283E" w:rsidRDefault="00DE2921" w:rsidP="00021A2D">
            <w:pPr>
              <w:spacing w:before="60" w:after="60"/>
              <w:jc w:val="both"/>
              <w:rPr>
                <w:noProof/>
                <w:spacing w:val="-4"/>
              </w:rPr>
            </w:pPr>
            <w:r w:rsidRPr="0060283E">
              <w:rPr>
                <w:noProof/>
                <w:spacing w:val="-4"/>
              </w:rPr>
              <w:t xml:space="preserve">- Ban </w:t>
            </w:r>
            <w:r w:rsidRPr="0060283E">
              <w:rPr>
                <w:noProof/>
                <w:spacing w:val="-4"/>
                <w:lang w:val="en-US"/>
              </w:rPr>
              <w:t xml:space="preserve">Pháp chế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793E6815" w14:textId="77777777" w:rsidR="00DE2921" w:rsidRPr="0060283E" w:rsidRDefault="00DE2921" w:rsidP="00021A2D">
            <w:pPr>
              <w:spacing w:before="120" w:after="120" w:line="380" w:lineRule="exact"/>
              <w:jc w:val="both"/>
              <w:rPr>
                <w:b/>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6F1309E7" w14:textId="77777777" w:rsidTr="00021A2D">
        <w:tc>
          <w:tcPr>
            <w:tcW w:w="1710" w:type="dxa"/>
            <w:tcBorders>
              <w:left w:val="single" w:sz="4" w:space="0" w:color="000000"/>
              <w:right w:val="single" w:sz="4" w:space="0" w:color="000000"/>
            </w:tcBorders>
          </w:tcPr>
          <w:p w14:paraId="322A77E2" w14:textId="77777777" w:rsidR="00DE2921" w:rsidRPr="0060283E" w:rsidRDefault="00DE2921" w:rsidP="00021A2D">
            <w:pPr>
              <w:spacing w:before="60" w:after="60"/>
              <w:jc w:val="center"/>
              <w:rPr>
                <w:b/>
                <w:i/>
                <w:iCs/>
                <w:noProof/>
                <w:spacing w:val="-4"/>
                <w:lang w:val="en-US"/>
              </w:rPr>
            </w:pPr>
            <w:r w:rsidRPr="0060283E">
              <w:rPr>
                <w:b/>
                <w:i/>
                <w:iCs/>
                <w:noProof/>
                <w:spacing w:val="-4"/>
                <w:lang w:val="en-US"/>
              </w:rPr>
              <w:t>11h30</w:t>
            </w:r>
          </w:p>
        </w:tc>
        <w:tc>
          <w:tcPr>
            <w:tcW w:w="8460" w:type="dxa"/>
            <w:tcBorders>
              <w:top w:val="single" w:sz="4" w:space="0" w:color="000000"/>
              <w:left w:val="single" w:sz="4" w:space="0" w:color="000000"/>
              <w:bottom w:val="single" w:sz="4" w:space="0" w:color="000000"/>
              <w:right w:val="single" w:sz="4" w:space="0" w:color="000000"/>
            </w:tcBorders>
          </w:tcPr>
          <w:p w14:paraId="2245E947" w14:textId="77777777" w:rsidR="00DE2921" w:rsidRPr="0060283E" w:rsidRDefault="00DE2921" w:rsidP="00021A2D">
            <w:pPr>
              <w:spacing w:before="120" w:after="120" w:line="380" w:lineRule="exact"/>
              <w:jc w:val="both"/>
              <w:rPr>
                <w:b/>
                <w:noProof/>
                <w:spacing w:val="-4"/>
                <w:lang w:val="en-US"/>
              </w:rPr>
            </w:pPr>
            <w:r w:rsidRPr="0060283E">
              <w:rPr>
                <w:b/>
                <w:noProof/>
                <w:spacing w:val="-4"/>
                <w:lang w:val="en-US"/>
              </w:rPr>
              <w:t>Kết thúc phiên làm việc buổi sáng</w:t>
            </w:r>
          </w:p>
        </w:tc>
      </w:tr>
      <w:tr w:rsidR="0060283E" w:rsidRPr="0060283E" w14:paraId="57C215DA" w14:textId="77777777" w:rsidTr="00021A2D">
        <w:tc>
          <w:tcPr>
            <w:tcW w:w="1710" w:type="dxa"/>
            <w:tcBorders>
              <w:left w:val="single" w:sz="4" w:space="0" w:color="000000"/>
              <w:right w:val="single" w:sz="4" w:space="0" w:color="000000"/>
            </w:tcBorders>
          </w:tcPr>
          <w:p w14:paraId="486FDD33" w14:textId="77777777" w:rsidR="00DE2921" w:rsidRPr="0060283E" w:rsidRDefault="00DE2921" w:rsidP="00021A2D">
            <w:pPr>
              <w:spacing w:before="60" w:after="60"/>
              <w:jc w:val="center"/>
              <w:rPr>
                <w:b/>
                <w:i/>
                <w:iCs/>
                <w:noProof/>
                <w:spacing w:val="-4"/>
                <w:lang w:val="en-US"/>
              </w:rPr>
            </w:pPr>
            <w:r w:rsidRPr="0060283E">
              <w:rPr>
                <w:b/>
                <w:noProof/>
                <w:spacing w:val="-4"/>
                <w:lang w:val="en-US"/>
              </w:rPr>
              <w:t>Buổi chiều</w:t>
            </w:r>
          </w:p>
        </w:tc>
        <w:tc>
          <w:tcPr>
            <w:tcW w:w="8460" w:type="dxa"/>
            <w:tcBorders>
              <w:top w:val="single" w:sz="4" w:space="0" w:color="000000"/>
              <w:left w:val="single" w:sz="4" w:space="0" w:color="000000"/>
              <w:bottom w:val="single" w:sz="4" w:space="0" w:color="000000"/>
              <w:right w:val="single" w:sz="4" w:space="0" w:color="000000"/>
            </w:tcBorders>
          </w:tcPr>
          <w:p w14:paraId="0685D827" w14:textId="77777777" w:rsidR="00DE2921" w:rsidRPr="0060283E" w:rsidRDefault="00DE2921" w:rsidP="00021A2D">
            <w:pPr>
              <w:spacing w:before="120" w:after="120" w:line="380" w:lineRule="exact"/>
              <w:jc w:val="both"/>
              <w:rPr>
                <w:b/>
                <w:noProof/>
                <w:spacing w:val="-4"/>
                <w:lang w:val="en-US"/>
              </w:rPr>
            </w:pPr>
            <w:r w:rsidRPr="0060283E">
              <w:rPr>
                <w:b/>
                <w:noProof/>
                <w:spacing w:val="-4"/>
                <w:lang w:val="en-US"/>
              </w:rPr>
              <w:t>Bắt đầu từ 14h00</w:t>
            </w:r>
          </w:p>
        </w:tc>
      </w:tr>
      <w:tr w:rsidR="0060283E" w:rsidRPr="0060283E" w14:paraId="3116F52F" w14:textId="77777777" w:rsidTr="00021A2D">
        <w:tc>
          <w:tcPr>
            <w:tcW w:w="1710" w:type="dxa"/>
            <w:tcBorders>
              <w:left w:val="single" w:sz="4" w:space="0" w:color="000000"/>
              <w:right w:val="single" w:sz="4" w:space="0" w:color="000000"/>
            </w:tcBorders>
          </w:tcPr>
          <w:p w14:paraId="4BCD2330" w14:textId="77777777" w:rsidR="00DE2921" w:rsidRPr="0060283E" w:rsidRDefault="00DE2921" w:rsidP="00021A2D">
            <w:pPr>
              <w:spacing w:before="60" w:after="60"/>
              <w:jc w:val="center"/>
              <w:rPr>
                <w:b/>
                <w:i/>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17CBBDDC" w14:textId="77777777" w:rsidR="00DE2921" w:rsidRPr="0060283E" w:rsidRDefault="00DE2921" w:rsidP="00021A2D">
            <w:pPr>
              <w:spacing w:before="120" w:after="120" w:line="380" w:lineRule="exact"/>
              <w:jc w:val="both"/>
              <w:rPr>
                <w:b/>
                <w:noProof/>
                <w:spacing w:val="-4"/>
                <w:lang w:val="en-US"/>
              </w:rPr>
            </w:pPr>
            <w:r w:rsidRPr="0060283E">
              <w:rPr>
                <w:b/>
                <w:noProof/>
                <w:spacing w:val="-4"/>
              </w:rPr>
              <w:t xml:space="preserve">HĐND Thành phố xem xét </w:t>
            </w:r>
            <w:r w:rsidRPr="0060283E">
              <w:rPr>
                <w:b/>
                <w:noProof/>
                <w:spacing w:val="-4"/>
                <w:lang w:val="en-US"/>
              </w:rPr>
              <w:t xml:space="preserve">các </w:t>
            </w:r>
            <w:r w:rsidRPr="0060283E">
              <w:rPr>
                <w:b/>
                <w:noProof/>
                <w:spacing w:val="-4"/>
              </w:rPr>
              <w:t>Nghị quyết</w:t>
            </w:r>
            <w:r w:rsidRPr="0060283E">
              <w:rPr>
                <w:b/>
                <w:noProof/>
                <w:spacing w:val="-4"/>
                <w:lang w:val="en-US"/>
              </w:rPr>
              <w:t>:</w:t>
            </w:r>
          </w:p>
          <w:p w14:paraId="7E3F5717" w14:textId="77777777" w:rsidR="00DE2921" w:rsidRPr="0060283E" w:rsidRDefault="00DE2921" w:rsidP="00021A2D">
            <w:pPr>
              <w:spacing w:before="120" w:after="120" w:line="380" w:lineRule="exact"/>
              <w:jc w:val="both"/>
              <w:rPr>
                <w:b/>
                <w:noProof/>
              </w:rPr>
            </w:pPr>
            <w:r w:rsidRPr="0060283E">
              <w:rPr>
                <w:b/>
                <w:noProof/>
                <w:lang w:val="en-US"/>
              </w:rPr>
              <w:t xml:space="preserve">(1) </w:t>
            </w:r>
            <w:r w:rsidRPr="0060283E">
              <w:rPr>
                <w:rFonts w:eastAsia="Calibri"/>
                <w:b/>
                <w:noProof/>
              </w:rPr>
              <w:t>B</w:t>
            </w:r>
            <w:r w:rsidRPr="0060283E">
              <w:rPr>
                <w:b/>
                <w:noProof/>
              </w:rPr>
              <w:t xml:space="preserve">iên chế </w:t>
            </w:r>
            <w:r w:rsidRPr="0060283E">
              <w:rPr>
                <w:b/>
                <w:noProof/>
                <w:lang w:val="en-US"/>
              </w:rPr>
              <w:t xml:space="preserve">và chỉ tiêu hợp đồng lao động khối chính quyền </w:t>
            </w:r>
            <w:r w:rsidRPr="0060283E">
              <w:rPr>
                <w:b/>
                <w:noProof/>
              </w:rPr>
              <w:t>thành phố Hà Nội năm 2026.</w:t>
            </w:r>
          </w:p>
          <w:p w14:paraId="5EFD1A12" w14:textId="77777777" w:rsidR="00DE2921" w:rsidRPr="0060283E" w:rsidRDefault="00DE2921" w:rsidP="00021A2D">
            <w:pPr>
              <w:spacing w:after="120"/>
              <w:jc w:val="both"/>
              <w:rPr>
                <w:b/>
                <w:noProof/>
              </w:rPr>
            </w:pPr>
            <w:r w:rsidRPr="0060283E">
              <w:rPr>
                <w:rFonts w:eastAsia="Calibri"/>
                <w:bCs/>
                <w:noProof/>
              </w:rPr>
              <w:t>(</w:t>
            </w:r>
            <w:r w:rsidRPr="0060283E">
              <w:rPr>
                <w:rFonts w:eastAsia="Calibri"/>
                <w:bCs/>
                <w:noProof/>
                <w:lang w:val="en-US"/>
              </w:rPr>
              <w:t>2</w:t>
            </w:r>
            <w:r w:rsidRPr="0060283E">
              <w:rPr>
                <w:rFonts w:eastAsia="Calibri"/>
                <w:b/>
                <w:noProof/>
              </w:rPr>
              <w:t>) Q</w:t>
            </w:r>
            <w:r w:rsidRPr="0060283E">
              <w:rPr>
                <w:b/>
                <w:noProof/>
              </w:rPr>
              <w:t>uy định chính sách đối với người làm việc ngoài chỉ tiêu biên chế tại các Hội do Đảng, Nhà nước giao nhiệm vụ ở cấp Thành phố, cấp huyện trước thời điểm ngày 01 tháng 7 năm 2025 nghỉ việc ngay do thực hiện mô hình tổ chức chính quyền 02 cấp trên địa bàn thành phố Hà Nội</w:t>
            </w:r>
            <w:r w:rsidRPr="0060283E">
              <w:rPr>
                <w:b/>
                <w:noProof/>
                <w:lang w:val="en-US"/>
              </w:rPr>
              <w:t xml:space="preserve"> </w:t>
            </w:r>
            <w:r w:rsidRPr="0060283E">
              <w:rPr>
                <w:b/>
                <w:i/>
                <w:iCs/>
                <w:noProof/>
                <w:lang w:val="en-US"/>
              </w:rPr>
              <w:t>(thực hiện Nghị quyết số 07/2025/NQ-CP ngày 17 tháng 9 năm 2025 của Chính phủ)</w:t>
            </w:r>
            <w:r w:rsidRPr="0060283E">
              <w:rPr>
                <w:b/>
                <w:noProof/>
              </w:rPr>
              <w:t>.</w:t>
            </w:r>
          </w:p>
          <w:p w14:paraId="2EDE032D" w14:textId="77777777" w:rsidR="00DE2921" w:rsidRPr="0060283E" w:rsidRDefault="00DE2921" w:rsidP="00021A2D">
            <w:pPr>
              <w:spacing w:before="120" w:after="120" w:line="380" w:lineRule="exact"/>
              <w:jc w:val="both"/>
              <w:rPr>
                <w:b/>
                <w:noProof/>
                <w:lang w:val="en-US"/>
              </w:rPr>
            </w:pPr>
            <w:r w:rsidRPr="0060283E">
              <w:rPr>
                <w:b/>
                <w:noProof/>
                <w:lang w:val="en-US"/>
              </w:rPr>
              <w:t xml:space="preserve">(3) </w:t>
            </w:r>
            <w:r w:rsidRPr="0060283E">
              <w:rPr>
                <w:b/>
                <w:noProof/>
              </w:rPr>
              <w:t>Quy định cơ chế, chính sách, biện pháp ưu đãi, hỗ trợ thu hút nguồn nhân lực công nghệ cao làm việc tại khu công nghệ cao và thúc đẩy hoạt động đổi mới sáng tạo tại khu công nghệ cao (thực hiện điểm b khoản 4 Điều 24 Luật Thủ đô).</w:t>
            </w:r>
          </w:p>
          <w:p w14:paraId="162C98A3" w14:textId="77777777" w:rsidR="00DE2921" w:rsidRPr="0060283E" w:rsidRDefault="00DE2921" w:rsidP="00021A2D">
            <w:pPr>
              <w:spacing w:after="120"/>
              <w:jc w:val="both"/>
              <w:rPr>
                <w:b/>
                <w:noProof/>
              </w:rPr>
            </w:pPr>
            <w:r w:rsidRPr="0060283E">
              <w:rPr>
                <w:rFonts w:eastAsia="Calibri"/>
                <w:b/>
                <w:noProof/>
              </w:rPr>
              <w:t>(</w:t>
            </w:r>
            <w:r w:rsidRPr="0060283E">
              <w:rPr>
                <w:rFonts w:eastAsia="Calibri"/>
                <w:b/>
                <w:noProof/>
                <w:lang w:val="en-US"/>
              </w:rPr>
              <w:t>4</w:t>
            </w:r>
            <w:r w:rsidRPr="0060283E">
              <w:rPr>
                <w:rFonts w:eastAsia="Calibri"/>
                <w:b/>
                <w:noProof/>
              </w:rPr>
              <w:t>) Q</w:t>
            </w:r>
            <w:r w:rsidRPr="0060283E">
              <w:rPr>
                <w:b/>
                <w:noProof/>
              </w:rPr>
              <w:t xml:space="preserve">uy định chi thu nhập tăng thêm cho cán bộ, công chức, viên chức làm việc trong các cơ quan nhà nước, tổ chức chính trị, Mặt trận Tổ quốc Việt Nam, tổ chức chính trị - xã hội và đơn vị sự nghiệp công lập </w:t>
            </w:r>
            <w:r w:rsidRPr="0060283E">
              <w:rPr>
                <w:b/>
                <w:noProof/>
              </w:rPr>
              <w:lastRenderedPageBreak/>
              <w:t>được ngân sách nhà nước bảo đảm toàn bộ chi thường xuyên thuộc Thành phố Hà Nội quản lý (</w:t>
            </w:r>
            <w:r w:rsidRPr="0060283E">
              <w:rPr>
                <w:b/>
                <w:noProof/>
                <w:lang w:val="en-US"/>
              </w:rPr>
              <w:t>Thực hiện khoản 3, khoản 4 Điều 15 và khoản 1 Điều 35 Luật Thủ đô</w:t>
            </w:r>
            <w:r w:rsidRPr="0060283E">
              <w:rPr>
                <w:b/>
                <w:noProof/>
              </w:rPr>
              <w:t>).</w:t>
            </w:r>
          </w:p>
          <w:p w14:paraId="47E85D09" w14:textId="77777777" w:rsidR="00DE2921" w:rsidRPr="0060283E" w:rsidRDefault="00DE2921" w:rsidP="00021A2D">
            <w:pPr>
              <w:spacing w:after="120"/>
              <w:jc w:val="both"/>
              <w:rPr>
                <w:b/>
                <w:noProof/>
                <w:lang w:val="en-US"/>
              </w:rPr>
            </w:pPr>
            <w:r w:rsidRPr="0060283E">
              <w:rPr>
                <w:b/>
                <w:noProof/>
                <w:lang w:val="en-US"/>
              </w:rPr>
              <w:t>(5) Quy định một số nội dung, mức chi, thời gian hỗ trợ kinh phí phục vụ bầu cử đại biểu Quốc hội khóa XVI và Đại biểu HĐND các cấp nhiệm kỳ 2026-2031 của thành phố Hà Nội.</w:t>
            </w:r>
          </w:p>
          <w:p w14:paraId="38460879" w14:textId="77777777" w:rsidR="00DE2921" w:rsidRPr="0060283E" w:rsidRDefault="00DE2921" w:rsidP="00021A2D">
            <w:pPr>
              <w:spacing w:before="120" w:after="120" w:line="380" w:lineRule="exact"/>
              <w:jc w:val="both"/>
              <w:rPr>
                <w:b/>
                <w:noProof/>
                <w:spacing w:val="-4"/>
                <w:lang w:val="en-US"/>
              </w:rPr>
            </w:pPr>
            <w:r w:rsidRPr="0060283E">
              <w:rPr>
                <w:rFonts w:eastAsia="Calibri"/>
                <w:b/>
                <w:noProof/>
                <w:lang w:val="en-US"/>
              </w:rPr>
              <w:t>(6) Về xét tặng danh hiệu “</w:t>
            </w:r>
            <w:r w:rsidRPr="0060283E">
              <w:rPr>
                <w:b/>
                <w:noProof/>
              </w:rPr>
              <w:t>Công dân danh dự Thủ đô</w:t>
            </w:r>
            <w:r w:rsidRPr="0060283E">
              <w:rPr>
                <w:b/>
                <w:noProof/>
                <w:lang w:val="en-US"/>
              </w:rPr>
              <w:t>”</w:t>
            </w:r>
            <w:r w:rsidRPr="0060283E">
              <w:rPr>
                <w:b/>
                <w:noProof/>
              </w:rPr>
              <w:t>.</w:t>
            </w:r>
          </w:p>
          <w:p w14:paraId="71BFDA81" w14:textId="77777777" w:rsidR="00DE2921" w:rsidRPr="0060283E" w:rsidRDefault="00DE2921" w:rsidP="00021A2D">
            <w:pPr>
              <w:spacing w:before="120" w:after="120" w:line="380" w:lineRule="exact"/>
              <w:jc w:val="both"/>
              <w:rPr>
                <w:noProof/>
                <w:spacing w:val="-4"/>
                <w:lang w:val="en-US"/>
              </w:rPr>
            </w:pPr>
            <w:r w:rsidRPr="0060283E">
              <w:rPr>
                <w:noProof/>
                <w:spacing w:val="-4"/>
              </w:rPr>
              <w:t>- Đại diện UBND Thành phố trình bày tóm tắt Tờ trình</w:t>
            </w:r>
            <w:r w:rsidRPr="0060283E">
              <w:rPr>
                <w:noProof/>
                <w:spacing w:val="-4"/>
                <w:lang w:val="en-US"/>
              </w:rPr>
              <w:t xml:space="preserve"> và nội dung chính của các dự thảo Nghị quyết.</w:t>
            </w:r>
          </w:p>
          <w:p w14:paraId="682E6AD1" w14:textId="77777777" w:rsidR="00DE2921" w:rsidRPr="0060283E" w:rsidRDefault="00DE2921" w:rsidP="00021A2D">
            <w:pPr>
              <w:spacing w:before="60" w:after="60"/>
              <w:jc w:val="both"/>
              <w:rPr>
                <w:noProof/>
                <w:spacing w:val="-4"/>
              </w:rPr>
            </w:pPr>
            <w:r w:rsidRPr="0060283E">
              <w:rPr>
                <w:noProof/>
                <w:spacing w:val="-4"/>
              </w:rPr>
              <w:t xml:space="preserve">- Ban </w:t>
            </w:r>
            <w:r w:rsidRPr="0060283E">
              <w:rPr>
                <w:noProof/>
                <w:spacing w:val="-4"/>
                <w:lang w:val="en-US"/>
              </w:rPr>
              <w:t xml:space="preserve">Pháp chế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57C4B9C1" w14:textId="77777777" w:rsidR="00DE2921" w:rsidRPr="0060283E" w:rsidRDefault="00DE2921" w:rsidP="00021A2D">
            <w:pPr>
              <w:spacing w:after="120"/>
              <w:jc w:val="both"/>
              <w:rPr>
                <w:b/>
                <w:noProof/>
                <w:spacing w:val="-4"/>
                <w:lang w:val="en-US"/>
              </w:rPr>
            </w:pPr>
            <w:r w:rsidRPr="0060283E">
              <w:rPr>
                <w:noProof/>
                <w:spacing w:val="-4"/>
              </w:rPr>
              <w:t xml:space="preserve">- HĐND Thành phố thảo luận tại Hội trường; Chủ tọa tổng hợp, kết luận, điều hành thông qua </w:t>
            </w:r>
            <w:r w:rsidRPr="0060283E">
              <w:rPr>
                <w:noProof/>
                <w:spacing w:val="-4"/>
                <w:lang w:val="en-US"/>
              </w:rPr>
              <w:t xml:space="preserve">các </w:t>
            </w:r>
            <w:r w:rsidRPr="0060283E">
              <w:rPr>
                <w:noProof/>
                <w:spacing w:val="-4"/>
              </w:rPr>
              <w:t>Nghị quyết.</w:t>
            </w:r>
          </w:p>
        </w:tc>
      </w:tr>
      <w:tr w:rsidR="0060283E" w:rsidRPr="0060283E" w14:paraId="61425309" w14:textId="77777777" w:rsidTr="00021A2D">
        <w:tc>
          <w:tcPr>
            <w:tcW w:w="1710" w:type="dxa"/>
            <w:vMerge w:val="restart"/>
            <w:tcBorders>
              <w:left w:val="single" w:sz="4" w:space="0" w:color="000000"/>
              <w:right w:val="single" w:sz="4" w:space="0" w:color="000000"/>
            </w:tcBorders>
          </w:tcPr>
          <w:p w14:paraId="58C8DE45" w14:textId="77777777" w:rsidR="00DE2921" w:rsidRPr="0060283E" w:rsidRDefault="00DE2921" w:rsidP="00021A2D">
            <w:pPr>
              <w:spacing w:before="60" w:after="60"/>
              <w:jc w:val="center"/>
              <w:rPr>
                <w:b/>
                <w:iCs/>
                <w:noProof/>
                <w:spacing w:val="-4"/>
                <w:lang w:val="en-US"/>
              </w:rPr>
            </w:pPr>
          </w:p>
          <w:p w14:paraId="2D03E0DF" w14:textId="77777777" w:rsidR="00DE2921" w:rsidRPr="0060283E" w:rsidRDefault="00DE2921" w:rsidP="00021A2D">
            <w:pPr>
              <w:spacing w:before="60" w:after="60"/>
              <w:jc w:val="center"/>
              <w:rPr>
                <w:b/>
                <w:iCs/>
                <w:noProof/>
                <w:spacing w:val="-4"/>
                <w:lang w:val="en-US"/>
              </w:rPr>
            </w:pPr>
          </w:p>
          <w:p w14:paraId="08D6A2C2" w14:textId="77777777" w:rsidR="00DE2921" w:rsidRPr="0060283E" w:rsidRDefault="00DE2921" w:rsidP="00021A2D">
            <w:pPr>
              <w:spacing w:before="60" w:after="60"/>
              <w:jc w:val="center"/>
              <w:rPr>
                <w:b/>
                <w:iCs/>
                <w:noProof/>
                <w:spacing w:val="-4"/>
                <w:lang w:val="en-US"/>
              </w:rPr>
            </w:pPr>
          </w:p>
          <w:p w14:paraId="2D2E947D" w14:textId="77777777" w:rsidR="00DE2921" w:rsidRPr="0060283E" w:rsidRDefault="00DE2921" w:rsidP="00021A2D">
            <w:pPr>
              <w:spacing w:before="60" w:after="60"/>
              <w:jc w:val="center"/>
              <w:rPr>
                <w:b/>
                <w:iCs/>
                <w:noProof/>
                <w:spacing w:val="-4"/>
                <w:lang w:val="en-US"/>
              </w:rPr>
            </w:pPr>
          </w:p>
          <w:p w14:paraId="6F035919" w14:textId="77777777" w:rsidR="00DE2921" w:rsidRPr="0060283E" w:rsidRDefault="00DE2921" w:rsidP="00021A2D">
            <w:pPr>
              <w:spacing w:before="60" w:after="60"/>
              <w:jc w:val="center"/>
              <w:rPr>
                <w:b/>
                <w:iCs/>
                <w:noProof/>
                <w:spacing w:val="-4"/>
                <w:lang w:val="en-US"/>
              </w:rPr>
            </w:pPr>
          </w:p>
          <w:p w14:paraId="6E7DFE2E" w14:textId="77777777" w:rsidR="00DE2921" w:rsidRPr="0060283E" w:rsidRDefault="00DE2921" w:rsidP="00021A2D">
            <w:pPr>
              <w:spacing w:before="60" w:after="60"/>
              <w:jc w:val="center"/>
              <w:rPr>
                <w:iCs/>
                <w:noProof/>
                <w:spacing w:val="-4"/>
                <w:lang w:val="en-US"/>
              </w:rPr>
            </w:pPr>
            <w:r w:rsidRPr="0060283E">
              <w:rPr>
                <w:iCs/>
                <w:noProof/>
                <w:spacing w:val="-4"/>
                <w:lang w:val="en-US"/>
              </w:rPr>
              <w:t>14h00-17h00</w:t>
            </w:r>
          </w:p>
        </w:tc>
        <w:tc>
          <w:tcPr>
            <w:tcW w:w="8460" w:type="dxa"/>
            <w:tcBorders>
              <w:top w:val="single" w:sz="4" w:space="0" w:color="000000"/>
              <w:left w:val="single" w:sz="4" w:space="0" w:color="000000"/>
              <w:bottom w:val="single" w:sz="4" w:space="0" w:color="000000"/>
              <w:right w:val="single" w:sz="4" w:space="0" w:color="000000"/>
            </w:tcBorders>
          </w:tcPr>
          <w:p w14:paraId="728D0C57" w14:textId="77777777" w:rsidR="00DE2921" w:rsidRPr="0060283E" w:rsidRDefault="00DE2921" w:rsidP="00021A2D">
            <w:pPr>
              <w:spacing w:after="120"/>
              <w:jc w:val="both"/>
              <w:rPr>
                <w:b/>
                <w:noProof/>
                <w:spacing w:val="-4"/>
                <w:lang w:val="en-US"/>
              </w:rPr>
            </w:pPr>
            <w:r w:rsidRPr="0060283E">
              <w:rPr>
                <w:b/>
                <w:noProof/>
                <w:spacing w:val="-4"/>
                <w:lang w:val="en-US"/>
              </w:rPr>
              <w:t>H</w:t>
            </w:r>
            <w:r w:rsidRPr="0060283E">
              <w:rPr>
                <w:b/>
                <w:noProof/>
                <w:spacing w:val="-4"/>
              </w:rPr>
              <w:t xml:space="preserve">ĐND Thành phố xem xét </w:t>
            </w:r>
            <w:r w:rsidRPr="0060283E">
              <w:rPr>
                <w:b/>
                <w:noProof/>
                <w:spacing w:val="-4"/>
                <w:lang w:val="en-US"/>
              </w:rPr>
              <w:t xml:space="preserve">các </w:t>
            </w:r>
            <w:r w:rsidRPr="0060283E">
              <w:rPr>
                <w:b/>
                <w:noProof/>
                <w:spacing w:val="-4"/>
              </w:rPr>
              <w:t>Nghị quyết</w:t>
            </w:r>
            <w:r w:rsidRPr="0060283E">
              <w:rPr>
                <w:b/>
                <w:noProof/>
                <w:spacing w:val="-4"/>
                <w:lang w:val="en-US"/>
              </w:rPr>
              <w:t>:</w:t>
            </w:r>
          </w:p>
          <w:p w14:paraId="281F5985" w14:textId="77777777" w:rsidR="00DE2921" w:rsidRPr="0060283E" w:rsidRDefault="00DE2921" w:rsidP="00021A2D">
            <w:pPr>
              <w:spacing w:after="120"/>
              <w:jc w:val="both"/>
              <w:rPr>
                <w:b/>
                <w:bCs/>
                <w:noProof/>
                <w:spacing w:val="-4"/>
              </w:rPr>
            </w:pPr>
            <w:r w:rsidRPr="0060283E">
              <w:rPr>
                <w:noProof/>
                <w:spacing w:val="-4"/>
              </w:rPr>
              <w:t>(</w:t>
            </w:r>
            <w:r w:rsidRPr="0060283E">
              <w:rPr>
                <w:b/>
                <w:bCs/>
                <w:noProof/>
                <w:spacing w:val="-4"/>
                <w:lang w:val="en-US"/>
              </w:rPr>
              <w:t>1</w:t>
            </w:r>
            <w:r w:rsidRPr="0060283E">
              <w:rPr>
                <w:b/>
                <w:bCs/>
                <w:noProof/>
                <w:spacing w:val="-4"/>
              </w:rPr>
              <w:t xml:space="preserve">) </w:t>
            </w:r>
            <w:r w:rsidRPr="0060283E">
              <w:rPr>
                <w:b/>
                <w:bCs/>
                <w:noProof/>
                <w:spacing w:val="-4"/>
                <w:lang w:val="en-US"/>
              </w:rPr>
              <w:t>Bãi bỏ</w:t>
            </w:r>
            <w:r w:rsidRPr="0060283E">
              <w:rPr>
                <w:b/>
                <w:bCs/>
                <w:noProof/>
                <w:spacing w:val="-4"/>
              </w:rPr>
              <w:t xml:space="preserve"> Nghị quyết số 30/2013/NQ-HĐND ngày 06/12/2013 của Hội đồng nhân dân Thành phố về xây dựng khu vực phòng thủ thành phố Hà Nội đến năm 2020 và những năm tiếp theo.</w:t>
            </w:r>
          </w:p>
          <w:p w14:paraId="55BA1D28" w14:textId="77777777" w:rsidR="00DE2921" w:rsidRPr="0060283E" w:rsidRDefault="00DE2921" w:rsidP="00021A2D">
            <w:pPr>
              <w:spacing w:after="120"/>
              <w:jc w:val="both"/>
              <w:rPr>
                <w:b/>
                <w:bCs/>
                <w:noProof/>
                <w:spacing w:val="-4"/>
                <w:lang w:val="en-US"/>
              </w:rPr>
            </w:pPr>
            <w:r w:rsidRPr="0060283E">
              <w:rPr>
                <w:b/>
                <w:bCs/>
                <w:noProof/>
                <w:spacing w:val="-4"/>
                <w:lang w:val="en-US"/>
              </w:rPr>
              <w:t>(2) Xây dựng khu vực phòng thủ thành phố Hà Nội đến 2030 và những năm tiếp theo.</w:t>
            </w:r>
          </w:p>
          <w:p w14:paraId="5FFD5934" w14:textId="77777777" w:rsidR="00DE2921" w:rsidRPr="0060283E" w:rsidRDefault="00DE2921" w:rsidP="00021A2D">
            <w:pPr>
              <w:spacing w:after="120"/>
              <w:jc w:val="both"/>
              <w:rPr>
                <w:b/>
                <w:bCs/>
                <w:noProof/>
                <w:spacing w:val="-4"/>
              </w:rPr>
            </w:pPr>
            <w:r w:rsidRPr="0060283E">
              <w:rPr>
                <w:b/>
                <w:bCs/>
                <w:noProof/>
                <w:spacing w:val="-4"/>
                <w:lang w:val="en-US"/>
              </w:rPr>
              <w:t>(</w:t>
            </w:r>
            <w:r w:rsidRPr="0060283E">
              <w:rPr>
                <w:b/>
                <w:bCs/>
                <w:noProof/>
                <w:lang w:val="en-US"/>
              </w:rPr>
              <w:t>3</w:t>
            </w:r>
            <w:r w:rsidRPr="0060283E">
              <w:rPr>
                <w:b/>
                <w:bCs/>
                <w:noProof/>
              </w:rPr>
              <w:t xml:space="preserve">) </w:t>
            </w:r>
            <w:r w:rsidRPr="0060283E">
              <w:rPr>
                <w:b/>
                <w:bCs/>
                <w:noProof/>
                <w:lang w:val="en-US"/>
              </w:rPr>
              <w:t>Quy định mức phụ cấp, trợ cấp ngày công lao động đối với lực lượng dân quân</w:t>
            </w:r>
            <w:r w:rsidRPr="0060283E">
              <w:rPr>
                <w:b/>
                <w:bCs/>
                <w:noProof/>
              </w:rPr>
              <w:t xml:space="preserve"> trên địa bàn thành phố Hà Nội.</w:t>
            </w:r>
          </w:p>
          <w:p w14:paraId="1553F948"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518F0D61" w14:textId="77777777" w:rsidR="00DE2921" w:rsidRPr="0060283E" w:rsidRDefault="00DE2921" w:rsidP="00021A2D">
            <w:pPr>
              <w:spacing w:before="60" w:after="60"/>
              <w:jc w:val="both"/>
              <w:rPr>
                <w:noProof/>
                <w:spacing w:val="-4"/>
              </w:rPr>
            </w:pPr>
            <w:r w:rsidRPr="0060283E">
              <w:rPr>
                <w:noProof/>
                <w:spacing w:val="-4"/>
              </w:rPr>
              <w:t xml:space="preserve">- Ban </w:t>
            </w:r>
            <w:r w:rsidRPr="0060283E">
              <w:rPr>
                <w:noProof/>
                <w:spacing w:val="-4"/>
                <w:lang w:val="en-US"/>
              </w:rPr>
              <w:t xml:space="preserve">Pháp chế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7801345A" w14:textId="77777777" w:rsidR="00DE2921" w:rsidRPr="0060283E" w:rsidRDefault="00DE2921" w:rsidP="00021A2D">
            <w:pPr>
              <w:spacing w:after="120"/>
              <w:jc w:val="both"/>
              <w:rPr>
                <w:b/>
                <w:i/>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68553CA0" w14:textId="77777777" w:rsidTr="00021A2D">
        <w:tc>
          <w:tcPr>
            <w:tcW w:w="1710" w:type="dxa"/>
            <w:vMerge/>
            <w:tcBorders>
              <w:left w:val="single" w:sz="4" w:space="0" w:color="000000"/>
              <w:right w:val="single" w:sz="4" w:space="0" w:color="000000"/>
            </w:tcBorders>
          </w:tcPr>
          <w:p w14:paraId="4878614D" w14:textId="77777777" w:rsidR="00DE2921" w:rsidRPr="0060283E" w:rsidRDefault="00DE2921" w:rsidP="00021A2D">
            <w:pPr>
              <w:spacing w:before="60" w:after="60"/>
              <w:jc w:val="center"/>
              <w:rPr>
                <w:b/>
                <w:iCs/>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4D39A96E" w14:textId="77777777" w:rsidR="00DE2921" w:rsidRPr="0060283E" w:rsidRDefault="00DE2921" w:rsidP="00021A2D">
            <w:pPr>
              <w:spacing w:after="120"/>
              <w:jc w:val="both"/>
              <w:rPr>
                <w:b/>
                <w:noProof/>
                <w:spacing w:val="-4"/>
                <w:lang w:val="en-US"/>
              </w:rPr>
            </w:pPr>
            <w:r w:rsidRPr="0060283E">
              <w:rPr>
                <w:b/>
                <w:bCs/>
                <w:noProof/>
                <w:spacing w:val="-4"/>
              </w:rPr>
              <w:t xml:space="preserve"> </w:t>
            </w:r>
            <w:r w:rsidRPr="0060283E">
              <w:rPr>
                <w:b/>
                <w:noProof/>
                <w:spacing w:val="-4"/>
                <w:lang w:val="en-US"/>
              </w:rPr>
              <w:t>H</w:t>
            </w:r>
            <w:r w:rsidRPr="0060283E">
              <w:rPr>
                <w:b/>
                <w:noProof/>
                <w:spacing w:val="-4"/>
              </w:rPr>
              <w:t xml:space="preserve">ĐND Thành phố xem xét </w:t>
            </w:r>
            <w:r w:rsidRPr="0060283E">
              <w:rPr>
                <w:b/>
                <w:noProof/>
                <w:spacing w:val="-4"/>
                <w:lang w:val="en-US"/>
              </w:rPr>
              <w:t xml:space="preserve">các </w:t>
            </w:r>
            <w:r w:rsidRPr="0060283E">
              <w:rPr>
                <w:b/>
                <w:noProof/>
                <w:spacing w:val="-4"/>
              </w:rPr>
              <w:t>Nghị quyết</w:t>
            </w:r>
            <w:r w:rsidRPr="0060283E">
              <w:rPr>
                <w:b/>
                <w:noProof/>
                <w:spacing w:val="-4"/>
                <w:lang w:val="en-US"/>
              </w:rPr>
              <w:t>:</w:t>
            </w:r>
          </w:p>
          <w:p w14:paraId="3825AE5D" w14:textId="77777777" w:rsidR="00DE2921" w:rsidRPr="0060283E" w:rsidRDefault="00DE2921" w:rsidP="00021A2D">
            <w:pPr>
              <w:spacing w:after="120"/>
              <w:jc w:val="both"/>
              <w:rPr>
                <w:b/>
                <w:bCs/>
                <w:noProof/>
                <w:spacing w:val="-4"/>
              </w:rPr>
            </w:pPr>
            <w:r w:rsidRPr="0060283E">
              <w:rPr>
                <w:b/>
                <w:bCs/>
                <w:noProof/>
                <w:spacing w:val="-4"/>
              </w:rPr>
              <w:t>(</w:t>
            </w:r>
            <w:r w:rsidRPr="0060283E">
              <w:rPr>
                <w:b/>
                <w:bCs/>
                <w:noProof/>
                <w:spacing w:val="-4"/>
                <w:lang w:val="en-US"/>
              </w:rPr>
              <w:t>1</w:t>
            </w:r>
            <w:r w:rsidRPr="0060283E">
              <w:rPr>
                <w:b/>
                <w:bCs/>
                <w:noProof/>
                <w:spacing w:val="-4"/>
              </w:rPr>
              <w:t>) Quy định nội dung, mức chi hỗ trợ lực lượng Công an cấp xã trên địa bàn thành phố Hà Nội.</w:t>
            </w:r>
          </w:p>
          <w:p w14:paraId="189EF19E" w14:textId="77777777" w:rsidR="00DE2921" w:rsidRPr="0060283E" w:rsidRDefault="00DE2921" w:rsidP="00021A2D">
            <w:pPr>
              <w:spacing w:after="120"/>
              <w:jc w:val="both"/>
              <w:rPr>
                <w:b/>
                <w:bCs/>
                <w:noProof/>
              </w:rPr>
            </w:pPr>
            <w:r w:rsidRPr="0060283E">
              <w:rPr>
                <w:b/>
                <w:bCs/>
                <w:noProof/>
              </w:rPr>
              <w:t>(</w:t>
            </w:r>
            <w:r w:rsidRPr="0060283E">
              <w:rPr>
                <w:b/>
                <w:bCs/>
                <w:noProof/>
                <w:lang w:val="en-US"/>
              </w:rPr>
              <w:t>2</w:t>
            </w:r>
            <w:r w:rsidRPr="0060283E">
              <w:rPr>
                <w:b/>
                <w:bCs/>
                <w:noProof/>
              </w:rPr>
              <w:t xml:space="preserve">) </w:t>
            </w:r>
            <w:r w:rsidRPr="0060283E">
              <w:rPr>
                <w:b/>
                <w:bCs/>
                <w:noProof/>
                <w:lang w:val="en-US"/>
              </w:rPr>
              <w:t xml:space="preserve">Quy định mức tiền phạt đối với một số hành vi vi </w:t>
            </w:r>
            <w:r w:rsidRPr="0060283E">
              <w:rPr>
                <w:b/>
                <w:bCs/>
                <w:noProof/>
              </w:rPr>
              <w:t xml:space="preserve">phạm hành chính trong lĩnh vực </w:t>
            </w:r>
            <w:r w:rsidRPr="0060283E">
              <w:rPr>
                <w:b/>
                <w:bCs/>
                <w:noProof/>
                <w:lang w:val="en-US"/>
              </w:rPr>
              <w:t>p</w:t>
            </w:r>
            <w:r w:rsidRPr="0060283E">
              <w:rPr>
                <w:b/>
                <w:bCs/>
                <w:noProof/>
              </w:rPr>
              <w:t>hòng cháy</w:t>
            </w:r>
            <w:r w:rsidRPr="0060283E">
              <w:rPr>
                <w:b/>
                <w:bCs/>
                <w:noProof/>
                <w:lang w:val="en-US"/>
              </w:rPr>
              <w:t>,</w:t>
            </w:r>
            <w:r w:rsidRPr="0060283E">
              <w:rPr>
                <w:b/>
                <w:bCs/>
                <w:noProof/>
              </w:rPr>
              <w:t xml:space="preserve"> chữa cháy</w:t>
            </w:r>
            <w:r w:rsidRPr="0060283E">
              <w:rPr>
                <w:b/>
                <w:bCs/>
                <w:noProof/>
                <w:lang w:val="en-US"/>
              </w:rPr>
              <w:t xml:space="preserve"> trên địa bàn thành phố Hà Nội (thực hiện khoản 1 Điều 33 Luật Thủ đô)</w:t>
            </w:r>
            <w:r w:rsidRPr="0060283E">
              <w:rPr>
                <w:b/>
                <w:bCs/>
                <w:noProof/>
              </w:rPr>
              <w:t>.</w:t>
            </w:r>
          </w:p>
          <w:p w14:paraId="24A7E6FC" w14:textId="77777777" w:rsidR="00DE2921" w:rsidRPr="0060283E" w:rsidRDefault="00DE2921" w:rsidP="00021A2D">
            <w:pPr>
              <w:tabs>
                <w:tab w:val="left" w:pos="2404"/>
              </w:tabs>
              <w:spacing w:after="120"/>
              <w:jc w:val="both"/>
              <w:rPr>
                <w:b/>
                <w:bCs/>
                <w:noProof/>
                <w:spacing w:val="-4"/>
                <w:lang w:val="en-US"/>
              </w:rPr>
            </w:pPr>
            <w:r w:rsidRPr="0060283E">
              <w:rPr>
                <w:b/>
                <w:bCs/>
                <w:noProof/>
              </w:rPr>
              <w:t>(</w:t>
            </w:r>
            <w:r w:rsidRPr="0060283E">
              <w:rPr>
                <w:b/>
                <w:bCs/>
                <w:noProof/>
                <w:lang w:val="en-US"/>
              </w:rPr>
              <w:t>3</w:t>
            </w:r>
            <w:r w:rsidRPr="0060283E">
              <w:rPr>
                <w:b/>
                <w:bCs/>
                <w:noProof/>
              </w:rPr>
              <w:t xml:space="preserve">) </w:t>
            </w:r>
            <w:r w:rsidRPr="0060283E">
              <w:rPr>
                <w:b/>
                <w:bCs/>
                <w:noProof/>
                <w:lang w:val="en-US"/>
              </w:rPr>
              <w:t>Quy định việc xử lý các cơ sở không đảm bảo</w:t>
            </w:r>
            <w:r w:rsidRPr="0060283E">
              <w:rPr>
                <w:b/>
                <w:bCs/>
                <w:noProof/>
              </w:rPr>
              <w:t xml:space="preserve"> yêu cầu về </w:t>
            </w:r>
            <w:r w:rsidRPr="0060283E">
              <w:rPr>
                <w:b/>
                <w:bCs/>
                <w:noProof/>
                <w:lang w:val="en-US"/>
              </w:rPr>
              <w:t>phòng cháy và chữa cháy trên địa bàn thành phố Hà Nội được đưa vào sử dụng trước khi Luật Phòng cháy và chữa cháy</w:t>
            </w:r>
            <w:r w:rsidRPr="0060283E">
              <w:rPr>
                <w:b/>
                <w:bCs/>
                <w:noProof/>
              </w:rPr>
              <w:t xml:space="preserve"> số 27</w:t>
            </w:r>
            <w:r w:rsidRPr="0060283E">
              <w:rPr>
                <w:b/>
                <w:bCs/>
                <w:noProof/>
                <w:lang w:val="en-US"/>
              </w:rPr>
              <w:t>/2001/QH10</w:t>
            </w:r>
            <w:r w:rsidRPr="0060283E">
              <w:rPr>
                <w:b/>
                <w:bCs/>
                <w:noProof/>
              </w:rPr>
              <w:t xml:space="preserve"> có hiệu lực.</w:t>
            </w:r>
          </w:p>
          <w:p w14:paraId="585507F2" w14:textId="77777777" w:rsidR="00DE2921" w:rsidRPr="0060283E" w:rsidRDefault="00DE2921" w:rsidP="00021A2D">
            <w:pPr>
              <w:spacing w:before="60" w:after="60"/>
              <w:jc w:val="both"/>
              <w:rPr>
                <w:noProof/>
                <w:spacing w:val="-4"/>
                <w:lang w:val="en-US"/>
              </w:rPr>
            </w:pPr>
            <w:r w:rsidRPr="0060283E">
              <w:rPr>
                <w:noProof/>
                <w:spacing w:val="-4"/>
              </w:rPr>
              <w:t>- Đại diện UBND Thành phố trình bày tóm tắt các Tờ trình</w:t>
            </w:r>
            <w:r w:rsidRPr="0060283E">
              <w:rPr>
                <w:noProof/>
                <w:spacing w:val="-4"/>
                <w:lang w:val="en-US"/>
              </w:rPr>
              <w:t xml:space="preserve"> và nội dung chính của các dự thảo Nghị quyết.</w:t>
            </w:r>
          </w:p>
          <w:p w14:paraId="511EA3CF" w14:textId="77777777" w:rsidR="00DE2921" w:rsidRPr="0060283E" w:rsidRDefault="00DE2921" w:rsidP="00021A2D">
            <w:pPr>
              <w:spacing w:before="60" w:after="60"/>
              <w:jc w:val="both"/>
              <w:rPr>
                <w:noProof/>
                <w:spacing w:val="-4"/>
              </w:rPr>
            </w:pPr>
            <w:r w:rsidRPr="0060283E">
              <w:rPr>
                <w:noProof/>
                <w:spacing w:val="-4"/>
              </w:rPr>
              <w:lastRenderedPageBreak/>
              <w:t xml:space="preserve">- Ban </w:t>
            </w:r>
            <w:r w:rsidRPr="0060283E">
              <w:rPr>
                <w:noProof/>
                <w:spacing w:val="-4"/>
                <w:lang w:val="en-US"/>
              </w:rPr>
              <w:t xml:space="preserve">Pháp chế </w:t>
            </w:r>
            <w:r w:rsidRPr="0060283E">
              <w:rPr>
                <w:noProof/>
                <w:spacing w:val="-4"/>
              </w:rPr>
              <w:t xml:space="preserve">trình bày tóm tắt </w:t>
            </w:r>
            <w:r w:rsidRPr="0060283E">
              <w:rPr>
                <w:noProof/>
                <w:spacing w:val="-4"/>
                <w:lang w:val="en-US"/>
              </w:rPr>
              <w:t xml:space="preserve">các </w:t>
            </w:r>
            <w:r w:rsidRPr="0060283E">
              <w:rPr>
                <w:noProof/>
                <w:spacing w:val="-4"/>
              </w:rPr>
              <w:t>báo cáo thẩm tra.</w:t>
            </w:r>
          </w:p>
          <w:p w14:paraId="1F7F0E53" w14:textId="77777777" w:rsidR="00DE2921" w:rsidRPr="0060283E" w:rsidRDefault="00DE2921" w:rsidP="00021A2D">
            <w:pPr>
              <w:spacing w:before="120" w:after="120" w:line="380" w:lineRule="exact"/>
              <w:jc w:val="both"/>
              <w:rPr>
                <w:b/>
                <w:noProof/>
                <w:spacing w:val="-4"/>
                <w:lang w:val="en-US"/>
              </w:rPr>
            </w:pPr>
            <w:r w:rsidRPr="0060283E">
              <w:rPr>
                <w:noProof/>
                <w:spacing w:val="-4"/>
              </w:rPr>
              <w:t>- HĐND Thành phố thảo luận tại Hội trường; Chủ tọa tổng hợp, kết luận, điều hành thông qua các Nghị quyết.</w:t>
            </w:r>
          </w:p>
        </w:tc>
      </w:tr>
      <w:tr w:rsidR="0060283E" w:rsidRPr="0060283E" w14:paraId="09A99B8A" w14:textId="77777777" w:rsidTr="00021A2D">
        <w:tc>
          <w:tcPr>
            <w:tcW w:w="1710" w:type="dxa"/>
            <w:tcBorders>
              <w:left w:val="single" w:sz="4" w:space="0" w:color="000000"/>
              <w:bottom w:val="single" w:sz="4" w:space="0" w:color="000000"/>
              <w:right w:val="single" w:sz="4" w:space="0" w:color="000000"/>
            </w:tcBorders>
          </w:tcPr>
          <w:p w14:paraId="2903A1FD" w14:textId="77777777" w:rsidR="00DE2921" w:rsidRPr="0060283E" w:rsidRDefault="00DE2921" w:rsidP="00021A2D">
            <w:pPr>
              <w:spacing w:before="60" w:after="60"/>
              <w:jc w:val="center"/>
              <w:rPr>
                <w:b/>
                <w:i/>
                <w:noProof/>
                <w:spacing w:val="-4"/>
                <w:lang w:val="en-US"/>
              </w:rPr>
            </w:pPr>
          </w:p>
        </w:tc>
        <w:tc>
          <w:tcPr>
            <w:tcW w:w="8460" w:type="dxa"/>
            <w:tcBorders>
              <w:top w:val="single" w:sz="4" w:space="0" w:color="000000"/>
              <w:left w:val="single" w:sz="4" w:space="0" w:color="000000"/>
              <w:bottom w:val="single" w:sz="4" w:space="0" w:color="000000"/>
              <w:right w:val="single" w:sz="4" w:space="0" w:color="000000"/>
            </w:tcBorders>
          </w:tcPr>
          <w:p w14:paraId="2FEA4095" w14:textId="35B46659" w:rsidR="0073391C" w:rsidRDefault="00DE2921" w:rsidP="00021A2D">
            <w:pPr>
              <w:spacing w:before="120" w:after="120" w:line="380" w:lineRule="exact"/>
              <w:jc w:val="both"/>
              <w:rPr>
                <w:b/>
                <w:noProof/>
                <w:spacing w:val="-4"/>
                <w:lang w:val="en-US"/>
              </w:rPr>
            </w:pPr>
            <w:r w:rsidRPr="0060283E">
              <w:rPr>
                <w:b/>
                <w:noProof/>
                <w:spacing w:val="-4"/>
              </w:rPr>
              <w:t xml:space="preserve">HĐND Thành phố xem xét </w:t>
            </w:r>
            <w:r w:rsidR="0073391C">
              <w:rPr>
                <w:b/>
                <w:noProof/>
                <w:spacing w:val="-4"/>
                <w:lang w:val="en-US"/>
              </w:rPr>
              <w:t xml:space="preserve">các </w:t>
            </w:r>
            <w:r w:rsidR="00F95940" w:rsidRPr="0060283E">
              <w:rPr>
                <w:b/>
                <w:noProof/>
                <w:spacing w:val="-4"/>
                <w:lang w:val="en-US"/>
              </w:rPr>
              <w:t>Nghị quyết</w:t>
            </w:r>
            <w:r w:rsidR="0073391C">
              <w:rPr>
                <w:b/>
                <w:noProof/>
                <w:spacing w:val="-4"/>
                <w:lang w:val="en-US"/>
              </w:rPr>
              <w:t>:</w:t>
            </w:r>
          </w:p>
          <w:p w14:paraId="4267E082" w14:textId="364AE92C" w:rsidR="0073391C" w:rsidRPr="0073391C" w:rsidRDefault="0073391C" w:rsidP="0073391C">
            <w:pPr>
              <w:spacing w:before="120" w:after="120" w:line="380" w:lineRule="exact"/>
              <w:jc w:val="both"/>
              <w:rPr>
                <w:b/>
                <w:noProof/>
                <w:lang w:val="en-US"/>
              </w:rPr>
            </w:pPr>
            <w:r w:rsidRPr="0073391C">
              <w:rPr>
                <w:b/>
                <w:noProof/>
                <w:lang w:val="en-US"/>
              </w:rPr>
              <w:t xml:space="preserve">(1) </w:t>
            </w:r>
            <w:r w:rsidRPr="0073391C">
              <w:rPr>
                <w:b/>
                <w:noProof/>
                <w:lang w:val="en-US"/>
              </w:rPr>
              <w:t>Kết quả giải quyết kiến nghị cử tri của Thành phố;</w:t>
            </w:r>
          </w:p>
          <w:p w14:paraId="3DD9C8E6" w14:textId="754C95DF" w:rsidR="00DE2921" w:rsidRPr="0073391C" w:rsidRDefault="0073391C" w:rsidP="00021A2D">
            <w:pPr>
              <w:spacing w:before="120" w:after="120" w:line="380" w:lineRule="exact"/>
              <w:jc w:val="both"/>
              <w:rPr>
                <w:b/>
                <w:noProof/>
                <w:spacing w:val="-4"/>
                <w:lang w:val="en-US"/>
              </w:rPr>
            </w:pPr>
            <w:r w:rsidRPr="0073391C">
              <w:rPr>
                <w:b/>
                <w:noProof/>
                <w:spacing w:val="-4"/>
                <w:lang w:val="en-US"/>
              </w:rPr>
              <w:t>(2) T</w:t>
            </w:r>
            <w:r w:rsidR="00DE2921" w:rsidRPr="0073391C">
              <w:rPr>
                <w:b/>
                <w:noProof/>
                <w:spacing w:val="-4"/>
              </w:rPr>
              <w:t>hành lập Đoàn giám sát của Hội đồng nhân dân Thành phố về việc chấp hành các quy định của pháp luật về bầu cử đại biểu Quốc hội khóa XVI và đại biểu Hội đồng nhân dân các cấp nhiệm kỳ 2026-2031 trên địa bàn thà</w:t>
            </w:r>
            <w:bookmarkStart w:id="0" w:name="_GoBack"/>
            <w:bookmarkEnd w:id="0"/>
            <w:r w:rsidR="00DE2921" w:rsidRPr="0073391C">
              <w:rPr>
                <w:b/>
                <w:noProof/>
                <w:spacing w:val="-4"/>
              </w:rPr>
              <w:t>nh phố Hà Nội</w:t>
            </w:r>
          </w:p>
          <w:p w14:paraId="66FCFF50" w14:textId="77777777" w:rsidR="00DE2921" w:rsidRPr="0060283E" w:rsidRDefault="00DE2921" w:rsidP="00021A2D">
            <w:pPr>
              <w:spacing w:before="60" w:after="60"/>
              <w:jc w:val="both"/>
              <w:rPr>
                <w:noProof/>
                <w:spacing w:val="-4"/>
                <w:lang w:val="en-US"/>
              </w:rPr>
            </w:pPr>
            <w:r w:rsidRPr="0060283E">
              <w:rPr>
                <w:noProof/>
                <w:spacing w:val="-4"/>
              </w:rPr>
              <w:t xml:space="preserve">- Đại diện </w:t>
            </w:r>
            <w:r w:rsidRPr="0060283E">
              <w:rPr>
                <w:noProof/>
                <w:spacing w:val="-4"/>
                <w:lang w:val="en-US"/>
              </w:rPr>
              <w:t xml:space="preserve">Thường trực HĐND </w:t>
            </w:r>
            <w:r w:rsidRPr="0060283E">
              <w:rPr>
                <w:noProof/>
                <w:spacing w:val="-4"/>
              </w:rPr>
              <w:t>Thành phố trình bày tóm tắt Tờ trình</w:t>
            </w:r>
            <w:r w:rsidRPr="0060283E">
              <w:rPr>
                <w:noProof/>
                <w:spacing w:val="-4"/>
                <w:lang w:val="en-US"/>
              </w:rPr>
              <w:t xml:space="preserve"> và nội dung chính của dự thảo Nghị quyết.</w:t>
            </w:r>
          </w:p>
          <w:p w14:paraId="12DB7F26" w14:textId="77777777" w:rsidR="00DE2921" w:rsidRPr="0060283E" w:rsidRDefault="00DE2921" w:rsidP="00021A2D">
            <w:pPr>
              <w:spacing w:before="120" w:after="120" w:line="380" w:lineRule="exact"/>
              <w:jc w:val="both"/>
              <w:rPr>
                <w:rFonts w:eastAsia="Calibri"/>
                <w:b/>
                <w:bCs/>
                <w:i/>
                <w:noProof/>
                <w:spacing w:val="-4"/>
                <w:lang w:val="en-US"/>
              </w:rPr>
            </w:pPr>
            <w:r w:rsidRPr="0060283E">
              <w:rPr>
                <w:noProof/>
                <w:spacing w:val="-4"/>
              </w:rPr>
              <w:t>- HĐND Thành phố thảo luận tại Hội trường; Chủ tọa tổng hợp, kết luận, điều hành thông qua Nghị quyết.</w:t>
            </w:r>
          </w:p>
        </w:tc>
      </w:tr>
      <w:tr w:rsidR="0060283E" w:rsidRPr="0060283E" w14:paraId="7BE9A91D" w14:textId="77777777" w:rsidTr="00021A2D">
        <w:tc>
          <w:tcPr>
            <w:tcW w:w="1710" w:type="dxa"/>
            <w:tcBorders>
              <w:left w:val="single" w:sz="4" w:space="0" w:color="000000"/>
              <w:right w:val="single" w:sz="4" w:space="0" w:color="000000"/>
            </w:tcBorders>
          </w:tcPr>
          <w:p w14:paraId="4AC0C297" w14:textId="77777777" w:rsidR="00DE2921" w:rsidRPr="0060283E" w:rsidRDefault="00DE2921" w:rsidP="00021A2D">
            <w:pPr>
              <w:spacing w:before="60" w:after="60"/>
              <w:jc w:val="center"/>
              <w:rPr>
                <w:b/>
                <w:noProof/>
                <w:spacing w:val="-4"/>
              </w:rPr>
            </w:pPr>
          </w:p>
        </w:tc>
        <w:tc>
          <w:tcPr>
            <w:tcW w:w="8460" w:type="dxa"/>
            <w:tcBorders>
              <w:left w:val="single" w:sz="4" w:space="0" w:color="000000"/>
            </w:tcBorders>
          </w:tcPr>
          <w:p w14:paraId="5FF6034E" w14:textId="77777777" w:rsidR="00DE2921" w:rsidRPr="0060283E" w:rsidRDefault="00DE2921" w:rsidP="00021A2D">
            <w:pPr>
              <w:spacing w:before="60" w:after="60"/>
              <w:jc w:val="both"/>
              <w:rPr>
                <w:b/>
                <w:noProof/>
                <w:spacing w:val="-4"/>
              </w:rPr>
            </w:pPr>
            <w:r w:rsidRPr="0060283E">
              <w:rPr>
                <w:b/>
                <w:noProof/>
                <w:spacing w:val="-4"/>
              </w:rPr>
              <w:t>Chủ tịch HĐND phát biểu bế mạc kỳ họp</w:t>
            </w:r>
          </w:p>
        </w:tc>
      </w:tr>
      <w:tr w:rsidR="0060283E" w:rsidRPr="0060283E" w14:paraId="1958BEFA" w14:textId="77777777" w:rsidTr="00021A2D">
        <w:tc>
          <w:tcPr>
            <w:tcW w:w="1710" w:type="dxa"/>
          </w:tcPr>
          <w:p w14:paraId="4E09BF4F" w14:textId="77777777" w:rsidR="00DE2921" w:rsidRPr="0060283E" w:rsidRDefault="00DE2921" w:rsidP="00021A2D">
            <w:pPr>
              <w:spacing w:before="60" w:after="60"/>
              <w:jc w:val="center"/>
              <w:rPr>
                <w:b/>
                <w:noProof/>
                <w:spacing w:val="-4"/>
                <w:lang w:val="en-US"/>
              </w:rPr>
            </w:pPr>
            <w:r w:rsidRPr="0060283E">
              <w:rPr>
                <w:b/>
                <w:noProof/>
                <w:spacing w:val="-4"/>
                <w:lang w:val="en-US"/>
              </w:rPr>
              <w:t>17h00</w:t>
            </w:r>
          </w:p>
        </w:tc>
        <w:tc>
          <w:tcPr>
            <w:tcW w:w="8460" w:type="dxa"/>
          </w:tcPr>
          <w:p w14:paraId="66FD2A9D" w14:textId="77777777" w:rsidR="00DE2921" w:rsidRPr="0060283E" w:rsidRDefault="00DE2921" w:rsidP="00021A2D">
            <w:pPr>
              <w:spacing w:before="60" w:after="60"/>
              <w:jc w:val="both"/>
              <w:rPr>
                <w:noProof/>
                <w:spacing w:val="-4"/>
                <w:lang w:val="en-US"/>
              </w:rPr>
            </w:pPr>
            <w:r w:rsidRPr="0060283E">
              <w:rPr>
                <w:noProof/>
                <w:spacing w:val="-4"/>
                <w:lang w:val="en-US"/>
              </w:rPr>
              <w:t>HĐND Thành phố làm lễ chào cờ bế mạc kỳ họp</w:t>
            </w:r>
          </w:p>
        </w:tc>
      </w:tr>
      <w:tr w:rsidR="0060283E" w:rsidRPr="0060283E" w14:paraId="1AF0EBC0" w14:textId="77777777" w:rsidTr="00021A2D">
        <w:tc>
          <w:tcPr>
            <w:tcW w:w="10170" w:type="dxa"/>
            <w:gridSpan w:val="2"/>
          </w:tcPr>
          <w:p w14:paraId="7CA32C8C" w14:textId="77777777" w:rsidR="00DE2921" w:rsidRPr="0060283E" w:rsidRDefault="00DE2921" w:rsidP="00021A2D">
            <w:pPr>
              <w:spacing w:before="60" w:after="60"/>
              <w:jc w:val="center"/>
              <w:rPr>
                <w:noProof/>
                <w:spacing w:val="-4"/>
                <w:lang w:val="en-US"/>
              </w:rPr>
            </w:pPr>
            <w:r w:rsidRPr="0060283E">
              <w:rPr>
                <w:b/>
                <w:noProof/>
                <w:spacing w:val="-4"/>
                <w:lang w:val="en-US"/>
              </w:rPr>
              <w:t>NGÀY LÀM VIỆC THỨ BA ( 28/11/2025- Thứ Sáu)</w:t>
            </w:r>
          </w:p>
        </w:tc>
      </w:tr>
      <w:tr w:rsidR="0060283E" w:rsidRPr="0060283E" w14:paraId="0E13404C" w14:textId="77777777" w:rsidTr="00021A2D">
        <w:tc>
          <w:tcPr>
            <w:tcW w:w="1710" w:type="dxa"/>
          </w:tcPr>
          <w:p w14:paraId="2790E604" w14:textId="77777777" w:rsidR="00DE2921" w:rsidRPr="0060283E" w:rsidRDefault="00DE2921" w:rsidP="00021A2D">
            <w:pPr>
              <w:spacing w:before="60" w:after="60"/>
              <w:jc w:val="center"/>
              <w:rPr>
                <w:b/>
                <w:noProof/>
                <w:spacing w:val="-4"/>
                <w:lang w:val="en-US"/>
              </w:rPr>
            </w:pPr>
            <w:r w:rsidRPr="0060283E">
              <w:rPr>
                <w:b/>
                <w:noProof/>
                <w:spacing w:val="-4"/>
                <w:lang w:val="en-US"/>
              </w:rPr>
              <w:t>Buổi sáng:</w:t>
            </w:r>
          </w:p>
        </w:tc>
        <w:tc>
          <w:tcPr>
            <w:tcW w:w="8460" w:type="dxa"/>
          </w:tcPr>
          <w:p w14:paraId="7CD4E2F1" w14:textId="77777777" w:rsidR="00DE2921" w:rsidRPr="0060283E" w:rsidRDefault="00DE2921" w:rsidP="00021A2D">
            <w:pPr>
              <w:spacing w:before="60" w:after="60"/>
              <w:jc w:val="both"/>
              <w:rPr>
                <w:noProof/>
                <w:spacing w:val="-4"/>
                <w:lang w:val="en-US"/>
              </w:rPr>
            </w:pPr>
            <w:r w:rsidRPr="0060283E">
              <w:rPr>
                <w:noProof/>
                <w:spacing w:val="-4"/>
                <w:lang w:val="en-US"/>
              </w:rPr>
              <w:t>Dự phòng</w:t>
            </w:r>
          </w:p>
        </w:tc>
      </w:tr>
    </w:tbl>
    <w:p w14:paraId="13966A1F" w14:textId="77777777" w:rsidR="00DE2921" w:rsidRPr="0060283E" w:rsidRDefault="00DE2921" w:rsidP="00DE2921">
      <w:pPr>
        <w:spacing w:before="60" w:after="120" w:line="288" w:lineRule="auto"/>
        <w:jc w:val="center"/>
        <w:rPr>
          <w:b/>
          <w:noProof/>
          <w:spacing w:val="-6"/>
          <w:lang w:val="en-US"/>
        </w:rPr>
      </w:pPr>
    </w:p>
    <w:p w14:paraId="0C71D7D2" w14:textId="77777777" w:rsidR="00DE2921" w:rsidRPr="0060283E" w:rsidRDefault="00DE2921" w:rsidP="00DE2921">
      <w:pPr>
        <w:spacing w:before="60" w:after="120" w:line="288" w:lineRule="auto"/>
        <w:jc w:val="center"/>
        <w:rPr>
          <w:b/>
          <w:noProof/>
          <w:spacing w:val="-6"/>
          <w:lang w:val="en-US"/>
        </w:rPr>
      </w:pPr>
    </w:p>
    <w:p w14:paraId="06713B61" w14:textId="77777777" w:rsidR="00DE2921" w:rsidRPr="0060283E" w:rsidRDefault="00DE2921" w:rsidP="00DE2921">
      <w:pPr>
        <w:spacing w:before="60" w:after="120" w:line="288" w:lineRule="auto"/>
        <w:jc w:val="center"/>
        <w:rPr>
          <w:b/>
          <w:noProof/>
          <w:spacing w:val="-6"/>
          <w:lang w:val="en-US"/>
        </w:rPr>
      </w:pPr>
    </w:p>
    <w:p w14:paraId="40FFB288" w14:textId="77777777" w:rsidR="00DE2921" w:rsidRPr="0060283E" w:rsidRDefault="00DE2921" w:rsidP="00DE2921">
      <w:pPr>
        <w:spacing w:before="60" w:after="120" w:line="288" w:lineRule="auto"/>
        <w:jc w:val="center"/>
        <w:rPr>
          <w:b/>
          <w:noProof/>
          <w:spacing w:val="-6"/>
          <w:lang w:val="en-US"/>
        </w:rPr>
      </w:pPr>
    </w:p>
    <w:p w14:paraId="2C70F163" w14:textId="77777777" w:rsidR="00DE2921" w:rsidRPr="0060283E" w:rsidRDefault="00DE2921" w:rsidP="00DE2921">
      <w:pPr>
        <w:spacing w:before="60" w:after="120" w:line="288" w:lineRule="auto"/>
        <w:jc w:val="center"/>
        <w:rPr>
          <w:b/>
          <w:noProof/>
          <w:spacing w:val="-6"/>
          <w:lang w:val="en-US"/>
        </w:rPr>
      </w:pPr>
    </w:p>
    <w:p w14:paraId="03E91E9D" w14:textId="77777777" w:rsidR="00DE2921" w:rsidRPr="0060283E" w:rsidRDefault="00DE2921" w:rsidP="00DE2921">
      <w:pPr>
        <w:spacing w:before="60" w:after="120" w:line="288" w:lineRule="auto"/>
        <w:jc w:val="center"/>
        <w:rPr>
          <w:b/>
          <w:noProof/>
          <w:spacing w:val="-6"/>
          <w:lang w:val="en-US"/>
        </w:rPr>
      </w:pPr>
    </w:p>
    <w:p w14:paraId="214810A1" w14:textId="77777777" w:rsidR="00DE2921" w:rsidRPr="0060283E" w:rsidRDefault="00DE2921" w:rsidP="00DE2921">
      <w:pPr>
        <w:spacing w:before="60" w:after="120" w:line="288" w:lineRule="auto"/>
        <w:jc w:val="center"/>
        <w:rPr>
          <w:b/>
          <w:noProof/>
          <w:spacing w:val="-6"/>
          <w:lang w:val="en-US"/>
        </w:rPr>
      </w:pPr>
    </w:p>
    <w:p w14:paraId="64B2AEAD" w14:textId="77777777" w:rsidR="00DE2921" w:rsidRPr="0060283E" w:rsidRDefault="00DE2921" w:rsidP="00DE2921">
      <w:pPr>
        <w:spacing w:before="60" w:after="120" w:line="288" w:lineRule="auto"/>
        <w:jc w:val="center"/>
        <w:rPr>
          <w:b/>
          <w:noProof/>
          <w:spacing w:val="-6"/>
          <w:lang w:val="en-US"/>
        </w:rPr>
      </w:pPr>
    </w:p>
    <w:p w14:paraId="35E419E9" w14:textId="77777777" w:rsidR="00DE2921" w:rsidRPr="0060283E" w:rsidRDefault="00DE2921" w:rsidP="00DE2921">
      <w:pPr>
        <w:spacing w:before="60" w:after="120" w:line="288" w:lineRule="auto"/>
        <w:jc w:val="center"/>
        <w:rPr>
          <w:b/>
          <w:noProof/>
          <w:spacing w:val="-6"/>
          <w:lang w:val="en-US"/>
        </w:rPr>
      </w:pPr>
    </w:p>
    <w:p w14:paraId="0AC2CB2D" w14:textId="77777777" w:rsidR="00DE2921" w:rsidRPr="0060283E" w:rsidRDefault="00DE2921" w:rsidP="00DE2921">
      <w:pPr>
        <w:spacing w:before="60" w:after="120" w:line="288" w:lineRule="auto"/>
        <w:jc w:val="center"/>
        <w:rPr>
          <w:b/>
          <w:noProof/>
          <w:spacing w:val="-6"/>
          <w:lang w:val="en-US"/>
        </w:rPr>
      </w:pPr>
    </w:p>
    <w:p w14:paraId="6DF9346B" w14:textId="77777777" w:rsidR="00DE2921" w:rsidRPr="0060283E" w:rsidRDefault="00DE2921" w:rsidP="00DE2921">
      <w:pPr>
        <w:spacing w:before="60" w:after="120" w:line="288" w:lineRule="auto"/>
        <w:jc w:val="center"/>
        <w:rPr>
          <w:b/>
          <w:noProof/>
          <w:spacing w:val="-6"/>
          <w:lang w:val="en-US"/>
        </w:rPr>
      </w:pPr>
    </w:p>
    <w:p w14:paraId="2DE9395C" w14:textId="77777777" w:rsidR="00F95940" w:rsidRPr="0060283E" w:rsidRDefault="00F95940" w:rsidP="00DE2921">
      <w:pPr>
        <w:spacing w:before="60" w:after="120" w:line="288" w:lineRule="auto"/>
        <w:jc w:val="center"/>
        <w:rPr>
          <w:b/>
          <w:noProof/>
          <w:spacing w:val="-6"/>
          <w:lang w:val="en-US"/>
        </w:rPr>
      </w:pPr>
    </w:p>
    <w:p w14:paraId="674A55C9" w14:textId="77777777" w:rsidR="00F95940" w:rsidRPr="0060283E" w:rsidRDefault="00F95940" w:rsidP="00DE2921">
      <w:pPr>
        <w:spacing w:before="60" w:after="120" w:line="288" w:lineRule="auto"/>
        <w:jc w:val="center"/>
        <w:rPr>
          <w:b/>
          <w:noProof/>
          <w:spacing w:val="-6"/>
          <w:lang w:val="en-US"/>
        </w:rPr>
      </w:pPr>
    </w:p>
    <w:p w14:paraId="0C5CDA1F" w14:textId="77777777" w:rsidR="00DE2921" w:rsidRPr="0060283E" w:rsidRDefault="00DE2921" w:rsidP="00DE2921">
      <w:pPr>
        <w:spacing w:before="60" w:after="120" w:line="288" w:lineRule="auto"/>
        <w:jc w:val="center"/>
        <w:rPr>
          <w:b/>
          <w:noProof/>
          <w:spacing w:val="-6"/>
          <w:lang w:val="en-US"/>
        </w:rPr>
      </w:pPr>
    </w:p>
    <w:p w14:paraId="61288471" w14:textId="77777777" w:rsidR="00DE2921" w:rsidRPr="0060283E" w:rsidRDefault="00DE2921" w:rsidP="00DE2921">
      <w:pPr>
        <w:spacing w:before="60" w:after="120" w:line="288" w:lineRule="auto"/>
        <w:jc w:val="center"/>
        <w:rPr>
          <w:b/>
          <w:noProof/>
          <w:spacing w:val="-6"/>
          <w:lang w:val="en-US"/>
        </w:rPr>
      </w:pPr>
    </w:p>
    <w:p w14:paraId="66E417BA" w14:textId="77777777" w:rsidR="00DE2921" w:rsidRPr="0060283E" w:rsidRDefault="00DE2921" w:rsidP="00DE2921">
      <w:pPr>
        <w:spacing w:before="60" w:after="120" w:line="288" w:lineRule="auto"/>
        <w:jc w:val="center"/>
        <w:rPr>
          <w:b/>
          <w:noProof/>
          <w:spacing w:val="-6"/>
          <w:lang w:val="en-US"/>
        </w:rPr>
      </w:pPr>
      <w:r w:rsidRPr="0060283E">
        <w:rPr>
          <w:b/>
          <w:noProof/>
          <w:spacing w:val="-6"/>
          <w:lang w:val="en-US"/>
        </w:rPr>
        <w:t>N</w:t>
      </w:r>
      <w:r w:rsidRPr="0060283E">
        <w:rPr>
          <w:b/>
          <w:noProof/>
          <w:spacing w:val="-6"/>
        </w:rPr>
        <w:t>HỮNG TÀI LIỆU, BÁO CÁO KHÔNG TRÌNH BÀY TẠI KỲ HỌP</w:t>
      </w:r>
    </w:p>
    <w:p w14:paraId="576F245E" w14:textId="77777777" w:rsidR="00DE2921" w:rsidRPr="0060283E" w:rsidRDefault="00DE2921" w:rsidP="00DE2921">
      <w:pPr>
        <w:spacing w:after="120"/>
        <w:ind w:firstLine="630"/>
        <w:jc w:val="both"/>
        <w:rPr>
          <w:rFonts w:eastAsia="Calibri"/>
          <w:bCs/>
          <w:noProof/>
          <w:lang w:val="en-US"/>
        </w:rPr>
      </w:pPr>
    </w:p>
    <w:p w14:paraId="5DD31645" w14:textId="77777777" w:rsidR="00DE2921" w:rsidRPr="0060283E" w:rsidRDefault="00DE2921" w:rsidP="00DE2921">
      <w:pPr>
        <w:spacing w:after="120"/>
        <w:ind w:firstLine="630"/>
        <w:jc w:val="both"/>
        <w:rPr>
          <w:rFonts w:eastAsia="Calibri"/>
          <w:bCs/>
          <w:noProof/>
        </w:rPr>
      </w:pPr>
      <w:r w:rsidRPr="0060283E">
        <w:rPr>
          <w:rFonts w:eastAsia="Calibri"/>
          <w:bCs/>
          <w:noProof/>
        </w:rPr>
        <w:t>(</w:t>
      </w:r>
      <w:r w:rsidRPr="0060283E">
        <w:rPr>
          <w:rFonts w:eastAsia="Calibri"/>
          <w:bCs/>
          <w:noProof/>
          <w:lang w:val="en-US"/>
        </w:rPr>
        <w:t>1</w:t>
      </w:r>
      <w:r w:rsidRPr="0060283E">
        <w:rPr>
          <w:rFonts w:eastAsia="Calibri"/>
          <w:bCs/>
          <w:noProof/>
        </w:rPr>
        <w:t>) Báo cáo của Thường trực HĐND Thành phố tổng hợp ý kiến, kiến nghị của cử tri trước kỳ họp thường lệ cuối năm 2025 của HĐND Thành phố</w:t>
      </w:r>
    </w:p>
    <w:p w14:paraId="060A3308" w14:textId="77777777" w:rsidR="00DE2921" w:rsidRPr="0060283E" w:rsidRDefault="00DE2921" w:rsidP="00DE2921">
      <w:pPr>
        <w:spacing w:after="100"/>
        <w:ind w:firstLine="630"/>
        <w:jc w:val="both"/>
        <w:rPr>
          <w:rFonts w:eastAsia="Calibri"/>
          <w:bCs/>
          <w:noProof/>
        </w:rPr>
      </w:pPr>
      <w:r w:rsidRPr="0060283E">
        <w:rPr>
          <w:rFonts w:eastAsia="Calibri"/>
          <w:bCs/>
          <w:noProof/>
        </w:rPr>
        <w:t>(</w:t>
      </w:r>
      <w:r w:rsidRPr="0060283E">
        <w:rPr>
          <w:rFonts w:eastAsia="Calibri"/>
          <w:bCs/>
          <w:noProof/>
          <w:lang w:val="en-US"/>
        </w:rPr>
        <w:t>2</w:t>
      </w:r>
      <w:r w:rsidRPr="0060283E">
        <w:rPr>
          <w:rFonts w:eastAsia="Calibri"/>
          <w:bCs/>
          <w:noProof/>
        </w:rPr>
        <w:t xml:space="preserve">) </w:t>
      </w:r>
      <w:r w:rsidRPr="0060283E">
        <w:rPr>
          <w:noProof/>
        </w:rPr>
        <w:t>Báo cáo của UBND Thành phố về kết quả công tác tiếp công dân, giải quyết khiếu nại, tố cáo năm 2025.</w:t>
      </w:r>
    </w:p>
    <w:p w14:paraId="505464D7" w14:textId="77777777" w:rsidR="00DE2921" w:rsidRPr="0060283E" w:rsidRDefault="00DE2921" w:rsidP="00DE2921">
      <w:pPr>
        <w:spacing w:after="100"/>
        <w:ind w:firstLine="630"/>
        <w:jc w:val="both"/>
        <w:rPr>
          <w:rFonts w:eastAsia="Calibri"/>
          <w:bCs/>
          <w:noProof/>
        </w:rPr>
      </w:pPr>
      <w:r w:rsidRPr="0060283E">
        <w:rPr>
          <w:rFonts w:eastAsia="Calibri"/>
          <w:bCs/>
          <w:noProof/>
        </w:rPr>
        <w:t>(</w:t>
      </w:r>
      <w:r w:rsidRPr="0060283E">
        <w:rPr>
          <w:rFonts w:eastAsia="Calibri"/>
          <w:bCs/>
          <w:noProof/>
          <w:lang w:val="en-US"/>
        </w:rPr>
        <w:t>3</w:t>
      </w:r>
      <w:r w:rsidRPr="0060283E">
        <w:rPr>
          <w:rFonts w:eastAsia="Calibri"/>
          <w:bCs/>
          <w:noProof/>
        </w:rPr>
        <w:t>)</w:t>
      </w:r>
      <w:r w:rsidRPr="0060283E">
        <w:rPr>
          <w:rFonts w:eastAsia="MS Mincho"/>
          <w:noProof/>
          <w:lang w:eastAsia="ja-JP"/>
        </w:rPr>
        <w:t xml:space="preserve"> </w:t>
      </w:r>
      <w:r w:rsidRPr="0060283E">
        <w:rPr>
          <w:noProof/>
        </w:rPr>
        <w:t>Báo cáo của UBND Thành phố về kết quả công tác phòng chống tham nhũng và thực hành tiết kiệm, chống lãng phí năm 2025.</w:t>
      </w:r>
    </w:p>
    <w:p w14:paraId="50AD6904" w14:textId="77777777" w:rsidR="00DE2921" w:rsidRPr="0060283E" w:rsidRDefault="00DE2921" w:rsidP="00DE2921">
      <w:pPr>
        <w:spacing w:after="100"/>
        <w:ind w:firstLine="630"/>
        <w:jc w:val="both"/>
        <w:rPr>
          <w:rFonts w:eastAsia="Calibri"/>
          <w:bCs/>
          <w:noProof/>
        </w:rPr>
      </w:pPr>
      <w:r w:rsidRPr="0060283E">
        <w:rPr>
          <w:rFonts w:eastAsia="Calibri"/>
          <w:bCs/>
          <w:noProof/>
        </w:rPr>
        <w:t>(</w:t>
      </w:r>
      <w:r w:rsidRPr="0060283E">
        <w:rPr>
          <w:rFonts w:eastAsia="Calibri"/>
          <w:bCs/>
          <w:noProof/>
          <w:lang w:val="en-US"/>
        </w:rPr>
        <w:t>4</w:t>
      </w:r>
      <w:r w:rsidRPr="0060283E">
        <w:rPr>
          <w:rFonts w:eastAsia="Calibri"/>
          <w:bCs/>
          <w:noProof/>
        </w:rPr>
        <w:t>)</w:t>
      </w:r>
      <w:r w:rsidRPr="0060283E">
        <w:rPr>
          <w:rFonts w:eastAsia="MS Mincho"/>
          <w:noProof/>
          <w:lang w:eastAsia="ja-JP"/>
        </w:rPr>
        <w:t xml:space="preserve"> </w:t>
      </w:r>
      <w:r w:rsidRPr="0060283E">
        <w:rPr>
          <w:noProof/>
        </w:rPr>
        <w:t>Báo cáo của UBND Thành phố về công tác phòng, chống tội phạm và vi phạm pháp luật trên địa bàn Thành phố.</w:t>
      </w:r>
    </w:p>
    <w:p w14:paraId="27A2A149" w14:textId="77777777" w:rsidR="00DE2921" w:rsidRPr="0060283E" w:rsidRDefault="00DE2921" w:rsidP="00DE2921">
      <w:pPr>
        <w:spacing w:after="100"/>
        <w:ind w:firstLine="630"/>
        <w:jc w:val="both"/>
        <w:rPr>
          <w:rFonts w:eastAsia="Calibri"/>
          <w:bCs/>
          <w:noProof/>
        </w:rPr>
      </w:pPr>
      <w:r w:rsidRPr="0060283E">
        <w:rPr>
          <w:rFonts w:eastAsia="Calibri"/>
          <w:bCs/>
          <w:noProof/>
        </w:rPr>
        <w:t>(</w:t>
      </w:r>
      <w:r w:rsidRPr="0060283E">
        <w:rPr>
          <w:rFonts w:eastAsia="Calibri"/>
          <w:bCs/>
          <w:noProof/>
          <w:lang w:val="en-US"/>
        </w:rPr>
        <w:t>5</w:t>
      </w:r>
      <w:r w:rsidRPr="0060283E">
        <w:rPr>
          <w:rFonts w:eastAsia="Calibri"/>
          <w:bCs/>
          <w:noProof/>
        </w:rPr>
        <w:t xml:space="preserve">) </w:t>
      </w:r>
      <w:r w:rsidRPr="0060283E">
        <w:rPr>
          <w:noProof/>
        </w:rPr>
        <w:t>Báo cáo của UBND Thành phố về việc giải quyết kiến nghị cử tri trước và sau kỳ họp thứ 25 HĐND Thành phố.</w:t>
      </w:r>
    </w:p>
    <w:p w14:paraId="25123767" w14:textId="77777777" w:rsidR="00DE2921" w:rsidRPr="0060283E" w:rsidRDefault="00DE2921" w:rsidP="00DE2921">
      <w:pPr>
        <w:spacing w:after="100"/>
        <w:ind w:firstLine="630"/>
        <w:jc w:val="both"/>
        <w:rPr>
          <w:rFonts w:eastAsia="Calibri"/>
          <w:bCs/>
          <w:noProof/>
        </w:rPr>
      </w:pPr>
      <w:r w:rsidRPr="0060283E">
        <w:rPr>
          <w:rFonts w:eastAsia="Calibri"/>
          <w:bCs/>
          <w:noProof/>
        </w:rPr>
        <w:t>(</w:t>
      </w:r>
      <w:r w:rsidRPr="0060283E">
        <w:rPr>
          <w:rFonts w:eastAsia="Calibri"/>
          <w:bCs/>
          <w:noProof/>
          <w:lang w:val="en-US"/>
        </w:rPr>
        <w:t>6</w:t>
      </w:r>
      <w:r w:rsidRPr="0060283E">
        <w:rPr>
          <w:rFonts w:eastAsia="Calibri"/>
          <w:bCs/>
          <w:noProof/>
        </w:rPr>
        <w:t xml:space="preserve">) </w:t>
      </w:r>
      <w:r w:rsidRPr="0060283E">
        <w:rPr>
          <w:noProof/>
        </w:rPr>
        <w:t>Báo cáo kết quả thực hiện Nghị quyết số 436/NQ-HĐND ngày 10/7/2025  về hoạt động chất vấn tại kỳ họp thứ 25 HĐND Thành phố khóa XVI, nhiệm kỳ 2021-2026</w:t>
      </w:r>
    </w:p>
    <w:p w14:paraId="46E421A4" w14:textId="77777777" w:rsidR="00DE2921" w:rsidRPr="0060283E" w:rsidRDefault="00DE2921" w:rsidP="00DE2921">
      <w:pPr>
        <w:spacing w:after="100"/>
        <w:ind w:firstLine="630"/>
        <w:jc w:val="both"/>
        <w:rPr>
          <w:noProof/>
        </w:rPr>
      </w:pPr>
      <w:r w:rsidRPr="0060283E">
        <w:rPr>
          <w:rFonts w:eastAsia="Calibri"/>
          <w:bCs/>
          <w:noProof/>
        </w:rPr>
        <w:t>(</w:t>
      </w:r>
      <w:r w:rsidRPr="0060283E">
        <w:rPr>
          <w:rFonts w:eastAsia="Calibri"/>
          <w:bCs/>
          <w:noProof/>
          <w:lang w:val="en-US"/>
        </w:rPr>
        <w:t>7)</w:t>
      </w:r>
      <w:r w:rsidRPr="0060283E">
        <w:rPr>
          <w:rFonts w:eastAsia="Calibri"/>
          <w:bCs/>
          <w:noProof/>
        </w:rPr>
        <w:t xml:space="preserve"> </w:t>
      </w:r>
      <w:r w:rsidRPr="0060283E">
        <w:rPr>
          <w:noProof/>
        </w:rPr>
        <w:t>Báo cáo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w:t>
      </w:r>
    </w:p>
    <w:p w14:paraId="38EB6566" w14:textId="77777777" w:rsidR="00DE2921" w:rsidRPr="0060283E" w:rsidRDefault="00DE2921" w:rsidP="00DE2921">
      <w:pPr>
        <w:spacing w:after="100"/>
        <w:ind w:firstLine="630"/>
        <w:jc w:val="both"/>
        <w:rPr>
          <w:noProof/>
        </w:rPr>
      </w:pPr>
      <w:r w:rsidRPr="0060283E">
        <w:rPr>
          <w:noProof/>
        </w:rPr>
        <w:t>(</w:t>
      </w:r>
      <w:r w:rsidRPr="0060283E">
        <w:rPr>
          <w:noProof/>
          <w:lang w:val="en-US"/>
        </w:rPr>
        <w:t>8</w:t>
      </w:r>
      <w:r w:rsidRPr="0060283E">
        <w:rPr>
          <w:noProof/>
        </w:rPr>
        <w:t>) Báo cáo của UBND Thành phố về kết quả thực hiện Nghị quyết số 20/NQ-HĐND ngày 06/7/2023 của HĐND Thành phố về kết quả giám sát việc thực hiện công tác cải cách hành chính, việc xây dựng chính quyền điện tử và chuyển đổi số trong hoạt động của các cơ quan nhà nước thuộc thành phố Hà Nội.</w:t>
      </w:r>
    </w:p>
    <w:p w14:paraId="399DC535" w14:textId="77777777" w:rsidR="00DE2921" w:rsidRPr="0060283E" w:rsidRDefault="00DE2921" w:rsidP="00DE2921">
      <w:pPr>
        <w:spacing w:after="100"/>
        <w:ind w:firstLine="630"/>
        <w:jc w:val="both"/>
        <w:rPr>
          <w:noProof/>
        </w:rPr>
      </w:pPr>
      <w:r w:rsidRPr="0060283E">
        <w:rPr>
          <w:noProof/>
        </w:rPr>
        <w:t>(</w:t>
      </w:r>
      <w:r w:rsidRPr="0060283E">
        <w:rPr>
          <w:noProof/>
          <w:lang w:val="en-US"/>
        </w:rPr>
        <w:t>9</w:t>
      </w:r>
      <w:r w:rsidRPr="0060283E">
        <w:rPr>
          <w:noProof/>
        </w:rPr>
        <w:t>) Báo cáo của UBND Thành phố về kết quả thực hiện Nghị quyết số 30/NQ-HĐND ngày 04/7/2024 của HĐND Thành phố về kết quả giám sát việc thực hiện kỷ luật, kỷ cương, trách nhiệm trong thực hiện thi công vụ của các cơ quan nhà nước thuộc thành phố Hà Nội.</w:t>
      </w:r>
    </w:p>
    <w:p w14:paraId="74A36335" w14:textId="77777777" w:rsidR="00DE2921" w:rsidRPr="0060283E" w:rsidRDefault="00DE2921" w:rsidP="00DE2921">
      <w:pPr>
        <w:spacing w:after="100"/>
        <w:ind w:firstLine="630"/>
        <w:jc w:val="both"/>
        <w:rPr>
          <w:noProof/>
        </w:rPr>
      </w:pPr>
      <w:r w:rsidRPr="0060283E">
        <w:rPr>
          <w:noProof/>
        </w:rPr>
        <w:t>(1</w:t>
      </w:r>
      <w:r w:rsidRPr="0060283E">
        <w:rPr>
          <w:noProof/>
          <w:lang w:val="en-US"/>
        </w:rPr>
        <w:t>0</w:t>
      </w:r>
      <w:r w:rsidRPr="0060283E">
        <w:rPr>
          <w:noProof/>
        </w:rPr>
        <w:t>) Báo cáo của UBND Thành phố về kết quả thực hiện Nghị quyết số 42/NQ-HĐND ngày 08/12/2023 của HĐND Thành phố về kết quả giám sát việc thực hiện Kế hoạch đầu tư công trung hạn và các công trình trọng điểm giai đoạn 2021-2025 của thành phố Hà Nội.</w:t>
      </w:r>
    </w:p>
    <w:p w14:paraId="3B21EA1B" w14:textId="77777777" w:rsidR="00DE2921" w:rsidRPr="0060283E" w:rsidRDefault="00DE2921" w:rsidP="00DE2921">
      <w:pPr>
        <w:spacing w:after="100"/>
        <w:ind w:firstLine="630"/>
        <w:jc w:val="both"/>
        <w:rPr>
          <w:noProof/>
        </w:rPr>
      </w:pPr>
      <w:r w:rsidRPr="0060283E">
        <w:rPr>
          <w:noProof/>
        </w:rPr>
        <w:t>(1</w:t>
      </w:r>
      <w:r w:rsidRPr="0060283E">
        <w:rPr>
          <w:noProof/>
          <w:lang w:val="en-US"/>
        </w:rPr>
        <w:t>1</w:t>
      </w:r>
      <w:r w:rsidRPr="0060283E">
        <w:rPr>
          <w:noProof/>
        </w:rPr>
        <w:t>) Báo cáo của UBND Thành phố về công tác sử dụng tài sản công thuộc phạm vi quản lý của Thành phố theo các quy định tại Nghị quyết của HĐND Thành phố (Nghị quyết số 12/2025/NQ-HĐND ngày 27/6/2025, số 35/2024/NQ-HĐND ngày 10/12/2024, số 09/2024/NQ-HĐND ngày 15/5/2024, số 16/2022/NQ-HĐND ngày 08/7/2022).</w:t>
      </w:r>
    </w:p>
    <w:p w14:paraId="1F1EDF68" w14:textId="77777777" w:rsidR="00DE2921" w:rsidRPr="0060283E" w:rsidRDefault="00DE2921" w:rsidP="00DE2921">
      <w:pPr>
        <w:spacing w:after="100"/>
        <w:ind w:firstLine="630"/>
        <w:jc w:val="both"/>
        <w:rPr>
          <w:noProof/>
        </w:rPr>
      </w:pPr>
      <w:r w:rsidRPr="0060283E">
        <w:rPr>
          <w:noProof/>
        </w:rPr>
        <w:t>(1</w:t>
      </w:r>
      <w:r w:rsidRPr="0060283E">
        <w:rPr>
          <w:noProof/>
          <w:lang w:val="en-US"/>
        </w:rPr>
        <w:t>2</w:t>
      </w:r>
      <w:r w:rsidRPr="0060283E">
        <w:rPr>
          <w:noProof/>
        </w:rPr>
        <w:t xml:space="preserve">) Báo cáo của UBND Thành phố về kết quả thực hiện Nghị quyết số 10/2025/NQ-HĐND ngày 13/6/2025 của HĐND Thành phố về kết quả giám sát </w:t>
      </w:r>
      <w:r w:rsidRPr="0060283E">
        <w:rPr>
          <w:noProof/>
        </w:rPr>
        <w:lastRenderedPageBreak/>
        <w:t>công tác tiếp công dân, giải quyết đơn thư khiếu nại, tố cáo và việc thực hiện các kết luận thanh tra, kiểm toán trên địa bàn thành phố Hà Nội từ đầu nhiệm kỳ 2021-2026 đến nay.</w:t>
      </w:r>
    </w:p>
    <w:p w14:paraId="7E6D6B33" w14:textId="77777777" w:rsidR="00DE2921" w:rsidRPr="0060283E" w:rsidRDefault="00DE2921" w:rsidP="00DE2921">
      <w:pPr>
        <w:spacing w:after="120"/>
        <w:ind w:firstLine="630"/>
        <w:jc w:val="both"/>
        <w:rPr>
          <w:noProof/>
          <w:lang w:val="en-US"/>
        </w:rPr>
      </w:pPr>
      <w:r w:rsidRPr="0060283E">
        <w:rPr>
          <w:rFonts w:eastAsia="Calibri"/>
          <w:bCs/>
          <w:noProof/>
        </w:rPr>
        <w:t>(</w:t>
      </w:r>
      <w:r w:rsidRPr="0060283E">
        <w:rPr>
          <w:rFonts w:eastAsia="Calibri"/>
          <w:bCs/>
          <w:noProof/>
          <w:lang w:val="en-US"/>
        </w:rPr>
        <w:t>13</w:t>
      </w:r>
      <w:r w:rsidRPr="0060283E">
        <w:rPr>
          <w:rFonts w:eastAsia="Calibri"/>
          <w:bCs/>
          <w:noProof/>
        </w:rPr>
        <w:t xml:space="preserve">) </w:t>
      </w:r>
      <w:r w:rsidRPr="0060283E">
        <w:rPr>
          <w:noProof/>
        </w:rPr>
        <w:t>Báo cáo kết quả công tác năm 2025 và nhiệm vụ trọng tâm năm 2026 của Thi hành án dân sự thành phố Hà Nội.</w:t>
      </w:r>
    </w:p>
    <w:p w14:paraId="46B67C3D" w14:textId="77777777" w:rsidR="00DE2921" w:rsidRPr="0060283E" w:rsidRDefault="00DE2921" w:rsidP="00DE2921">
      <w:pPr>
        <w:spacing w:after="120"/>
        <w:ind w:firstLine="630"/>
        <w:jc w:val="both"/>
        <w:rPr>
          <w:rFonts w:eastAsia="Calibri"/>
          <w:bCs/>
          <w:noProof/>
        </w:rPr>
      </w:pPr>
      <w:r w:rsidRPr="0060283E">
        <w:rPr>
          <w:rFonts w:eastAsia="Calibri"/>
          <w:bCs/>
          <w:noProof/>
        </w:rPr>
        <w:t>(</w:t>
      </w:r>
      <w:r w:rsidRPr="0060283E">
        <w:rPr>
          <w:rFonts w:eastAsia="Calibri"/>
          <w:bCs/>
          <w:noProof/>
          <w:lang w:val="en-US"/>
        </w:rPr>
        <w:t>14</w:t>
      </w:r>
      <w:r w:rsidRPr="0060283E">
        <w:rPr>
          <w:rFonts w:eastAsia="Calibri"/>
          <w:bCs/>
          <w:noProof/>
        </w:rPr>
        <w:t>)</w:t>
      </w:r>
      <w:r w:rsidRPr="0060283E">
        <w:rPr>
          <w:bCs/>
          <w:noProof/>
        </w:rPr>
        <w:t xml:space="preserve"> </w:t>
      </w:r>
      <w:r w:rsidRPr="0060283E">
        <w:rPr>
          <w:rFonts w:eastAsia="Calibri"/>
          <w:bCs/>
          <w:noProof/>
        </w:rPr>
        <w:t>Các báo cáo giám sát của HĐND, Thường trực HĐND, các Ban của HĐND Thành phố.</w:t>
      </w:r>
    </w:p>
    <w:p w14:paraId="61C8FB9C" w14:textId="77777777" w:rsidR="00DE2921" w:rsidRPr="0060283E" w:rsidRDefault="00DE2921" w:rsidP="00DE2921">
      <w:pPr>
        <w:spacing w:after="120"/>
        <w:ind w:firstLine="630"/>
        <w:jc w:val="both"/>
        <w:rPr>
          <w:rFonts w:eastAsia="Calibri"/>
          <w:bCs/>
          <w:noProof/>
          <w:lang w:val="en-US"/>
        </w:rPr>
      </w:pPr>
    </w:p>
    <w:p w14:paraId="76698C80" w14:textId="77777777" w:rsidR="00DE2921" w:rsidRPr="0060283E" w:rsidRDefault="00DE2921" w:rsidP="00DE2921">
      <w:pPr>
        <w:tabs>
          <w:tab w:val="left" w:pos="614"/>
        </w:tabs>
        <w:spacing w:before="60" w:after="120" w:line="288" w:lineRule="auto"/>
        <w:ind w:firstLine="630"/>
        <w:rPr>
          <w:b/>
          <w:noProof/>
          <w:spacing w:val="-6"/>
          <w:lang w:val="en-US"/>
        </w:rPr>
      </w:pPr>
    </w:p>
    <w:p w14:paraId="2E23120C" w14:textId="77777777" w:rsidR="00C1149F" w:rsidRPr="0060283E" w:rsidRDefault="00C1149F"/>
    <w:sectPr w:rsidR="00C1149F" w:rsidRPr="0060283E" w:rsidSect="00DE2921">
      <w:headerReference w:type="default" r:id="rId6"/>
      <w:headerReference w:type="first" r:id="rId7"/>
      <w:pgSz w:w="11907" w:h="16840" w:code="9"/>
      <w:pgMar w:top="709" w:right="1134" w:bottom="851" w:left="1701" w:header="720"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B25E" w14:textId="77777777" w:rsidR="0034431E" w:rsidRDefault="0034431E">
      <w:r>
        <w:separator/>
      </w:r>
    </w:p>
  </w:endnote>
  <w:endnote w:type="continuationSeparator" w:id="0">
    <w:p w14:paraId="12B3ABB0" w14:textId="77777777" w:rsidR="0034431E" w:rsidRDefault="0034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6B9A" w14:textId="77777777" w:rsidR="0034431E" w:rsidRDefault="0034431E">
      <w:r>
        <w:separator/>
      </w:r>
    </w:p>
  </w:footnote>
  <w:footnote w:type="continuationSeparator" w:id="0">
    <w:p w14:paraId="6D12FF12" w14:textId="77777777" w:rsidR="0034431E" w:rsidRDefault="0034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103341"/>
      <w:docPartObj>
        <w:docPartGallery w:val="Page Numbers (Top of Page)"/>
        <w:docPartUnique/>
      </w:docPartObj>
    </w:sdtPr>
    <w:sdtEndPr>
      <w:rPr>
        <w:noProof/>
      </w:rPr>
    </w:sdtEndPr>
    <w:sdtContent>
      <w:p w14:paraId="765134CA" w14:textId="77777777" w:rsidR="00DE2921" w:rsidRDefault="00DE2921">
        <w:pPr>
          <w:pStyle w:val="Header"/>
          <w:jc w:val="center"/>
        </w:pPr>
        <w:r>
          <w:fldChar w:fldCharType="begin"/>
        </w:r>
        <w:r>
          <w:instrText xml:space="preserve"> PAGE   \* MERGEFORMAT </w:instrText>
        </w:r>
        <w:r>
          <w:fldChar w:fldCharType="separate"/>
        </w:r>
        <w:r w:rsidR="0073391C">
          <w:rPr>
            <w:noProof/>
          </w:rPr>
          <w:t>11</w:t>
        </w:r>
        <w:r>
          <w:rPr>
            <w:noProof/>
          </w:rPr>
          <w:fldChar w:fldCharType="end"/>
        </w:r>
      </w:p>
    </w:sdtContent>
  </w:sdt>
  <w:p w14:paraId="246325B1" w14:textId="77777777" w:rsidR="00DE2921" w:rsidRDefault="00DE2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4F34" w14:textId="77777777" w:rsidR="00DE2921" w:rsidRDefault="00DE2921">
    <w:pPr>
      <w:pStyle w:val="Header"/>
      <w:jc w:val="center"/>
    </w:pPr>
  </w:p>
  <w:p w14:paraId="16025AE1" w14:textId="77777777" w:rsidR="00DE2921" w:rsidRDefault="00DE2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21"/>
    <w:rsid w:val="00044D9D"/>
    <w:rsid w:val="000C63CF"/>
    <w:rsid w:val="00183BEC"/>
    <w:rsid w:val="0034431E"/>
    <w:rsid w:val="0040109C"/>
    <w:rsid w:val="00470A33"/>
    <w:rsid w:val="00475DE8"/>
    <w:rsid w:val="004C0CDB"/>
    <w:rsid w:val="005444B4"/>
    <w:rsid w:val="005B0AEE"/>
    <w:rsid w:val="005E13C8"/>
    <w:rsid w:val="0060283E"/>
    <w:rsid w:val="00630E93"/>
    <w:rsid w:val="006D1812"/>
    <w:rsid w:val="00731681"/>
    <w:rsid w:val="0073391C"/>
    <w:rsid w:val="007673A3"/>
    <w:rsid w:val="00930BA3"/>
    <w:rsid w:val="00A252C3"/>
    <w:rsid w:val="00AA7D6F"/>
    <w:rsid w:val="00AC1EAB"/>
    <w:rsid w:val="00AD36E8"/>
    <w:rsid w:val="00BA00C6"/>
    <w:rsid w:val="00C1149F"/>
    <w:rsid w:val="00C83283"/>
    <w:rsid w:val="00DE2921"/>
    <w:rsid w:val="00F25610"/>
    <w:rsid w:val="00F85FD7"/>
    <w:rsid w:val="00F9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A0DA"/>
  <w15:chartTrackingRefBased/>
  <w15:docId w15:val="{D95CD918-234D-42D9-8C14-40311DD1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921"/>
    <w:pPr>
      <w:spacing w:after="0" w:line="240" w:lineRule="auto"/>
    </w:pPr>
    <w:rPr>
      <w:rFonts w:ascii="Times New Roman" w:eastAsia="Times New Roman" w:hAnsi="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DE292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E2921"/>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E2921"/>
    <w:pPr>
      <w:keepNext/>
      <w:keepLines/>
      <w:spacing w:before="160" w:after="80" w:line="278" w:lineRule="auto"/>
      <w:outlineLvl w:val="2"/>
    </w:pPr>
    <w:rPr>
      <w:rFonts w:asciiTheme="minorHAnsi" w:eastAsiaTheme="majorEastAsia" w:hAnsiTheme="minorHAnsi" w:cstheme="majorBidi"/>
      <w:color w:val="2E74B5"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DE2921"/>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E2921"/>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E292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E292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E292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E292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29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292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292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292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2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921"/>
    <w:rPr>
      <w:rFonts w:eastAsiaTheme="majorEastAsia" w:cstheme="majorBidi"/>
      <w:color w:val="272727" w:themeColor="text1" w:themeTint="D8"/>
    </w:rPr>
  </w:style>
  <w:style w:type="paragraph" w:styleId="Title">
    <w:name w:val="Title"/>
    <w:basedOn w:val="Normal"/>
    <w:next w:val="Normal"/>
    <w:link w:val="TitleChar"/>
    <w:uiPriority w:val="10"/>
    <w:qFormat/>
    <w:rsid w:val="00DE292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E2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921"/>
    <w:pPr>
      <w:numPr>
        <w:ilvl w:val="1"/>
      </w:numPr>
      <w:spacing w:after="160" w:line="278"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DE2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92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E2921"/>
    <w:rPr>
      <w:i/>
      <w:iCs/>
      <w:color w:val="404040" w:themeColor="text1" w:themeTint="BF"/>
    </w:rPr>
  </w:style>
  <w:style w:type="paragraph" w:styleId="ListParagraph">
    <w:name w:val="List Paragraph"/>
    <w:basedOn w:val="Normal"/>
    <w:uiPriority w:val="34"/>
    <w:qFormat/>
    <w:rsid w:val="00DE2921"/>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DE2921"/>
    <w:rPr>
      <w:i/>
      <w:iCs/>
      <w:color w:val="2E74B5" w:themeColor="accent1" w:themeShade="BF"/>
    </w:rPr>
  </w:style>
  <w:style w:type="paragraph" w:styleId="IntenseQuote">
    <w:name w:val="Intense Quote"/>
    <w:basedOn w:val="Normal"/>
    <w:next w:val="Normal"/>
    <w:link w:val="IntenseQuoteChar"/>
    <w:uiPriority w:val="30"/>
    <w:qFormat/>
    <w:rsid w:val="00DE2921"/>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E2921"/>
    <w:rPr>
      <w:i/>
      <w:iCs/>
      <w:color w:val="2E74B5" w:themeColor="accent1" w:themeShade="BF"/>
    </w:rPr>
  </w:style>
  <w:style w:type="character" w:styleId="IntenseReference">
    <w:name w:val="Intense Reference"/>
    <w:basedOn w:val="DefaultParagraphFont"/>
    <w:uiPriority w:val="32"/>
    <w:qFormat/>
    <w:rsid w:val="00DE2921"/>
    <w:rPr>
      <w:b/>
      <w:bCs/>
      <w:smallCaps/>
      <w:color w:val="2E74B5" w:themeColor="accent1" w:themeShade="BF"/>
      <w:spacing w:val="5"/>
    </w:rPr>
  </w:style>
  <w:style w:type="paragraph" w:styleId="Header">
    <w:name w:val="header"/>
    <w:basedOn w:val="Normal"/>
    <w:link w:val="HeaderChar"/>
    <w:uiPriority w:val="99"/>
    <w:unhideWhenUsed/>
    <w:rsid w:val="00DE2921"/>
    <w:pPr>
      <w:tabs>
        <w:tab w:val="center" w:pos="4680"/>
        <w:tab w:val="right" w:pos="9360"/>
      </w:tabs>
    </w:pPr>
  </w:style>
  <w:style w:type="character" w:customStyle="1" w:styleId="HeaderChar">
    <w:name w:val="Header Char"/>
    <w:basedOn w:val="DefaultParagraphFont"/>
    <w:link w:val="Header"/>
    <w:uiPriority w:val="99"/>
    <w:rsid w:val="00DE2921"/>
    <w:rPr>
      <w:rFonts w:ascii="Times New Roman" w:eastAsia="Times New Roman" w:hAnsi="Times New Roman" w:cs="Times New Roman"/>
      <w:kern w:val="0"/>
      <w:sz w:val="28"/>
      <w:szCs w:val="28"/>
      <w:lang w:val="vi-VN" w:eastAsia="vi-VN"/>
      <w14:ligatures w14:val="none"/>
    </w:rPr>
  </w:style>
  <w:style w:type="paragraph" w:styleId="BalloonText">
    <w:name w:val="Balloon Text"/>
    <w:basedOn w:val="Normal"/>
    <w:link w:val="BalloonTextChar"/>
    <w:uiPriority w:val="99"/>
    <w:semiHidden/>
    <w:unhideWhenUsed/>
    <w:rsid w:val="00602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83E"/>
    <w:rPr>
      <w:rFonts w:ascii="Segoe UI" w:eastAsia="Times New Roman" w:hAnsi="Segoe UI" w:cs="Segoe UI"/>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vuthaohn77@gmail.com</dc:creator>
  <cp:keywords/>
  <dc:description/>
  <cp:lastModifiedBy>Admin</cp:lastModifiedBy>
  <cp:revision>14</cp:revision>
  <cp:lastPrinted>2025-11-25T02:42:00Z</cp:lastPrinted>
  <dcterms:created xsi:type="dcterms:W3CDTF">2025-11-24T03:08:00Z</dcterms:created>
  <dcterms:modified xsi:type="dcterms:W3CDTF">2025-11-25T02:43:00Z</dcterms:modified>
</cp:coreProperties>
</file>