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0BCC4B06" w:rsidR="00650843" w:rsidRPr="00923961" w:rsidRDefault="000F65FC" w:rsidP="00EE6F98">
            <w:pPr>
              <w:widowControl w:val="0"/>
              <w:spacing w:after="0"/>
              <w:jc w:val="center"/>
              <w:rPr>
                <w:rFonts w:cs="Times New Roman"/>
                <w:b/>
                <w:color w:val="000000" w:themeColor="text1"/>
                <w:sz w:val="26"/>
                <w:szCs w:val="26"/>
              </w:rPr>
            </w:pPr>
            <w:r w:rsidRPr="00923961">
              <w:rPr>
                <w:rFonts w:cs="Times New Roman"/>
                <w:b/>
                <w:color w:val="000000" w:themeColor="text1"/>
                <w:sz w:val="26"/>
                <w:szCs w:val="26"/>
              </w:rPr>
              <w:t>HỘI ĐỒNG NHÂN DÂN</w:t>
            </w:r>
            <w:r w:rsidRPr="00923961">
              <w:rPr>
                <w:rFonts w:cs="Times New Roman"/>
                <w:b/>
                <w:color w:val="000000" w:themeColor="text1"/>
                <w:sz w:val="26"/>
                <w:szCs w:val="26"/>
              </w:rPr>
              <w:br/>
              <w:t>THÀNH PHỐ HÀ NỘI</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B3EECC"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3BDA6B1A">
                      <wp:simplePos x="0" y="0"/>
                      <wp:positionH relativeFrom="column">
                        <wp:posOffset>741680</wp:posOffset>
                      </wp:positionH>
                      <wp:positionV relativeFrom="paragraph">
                        <wp:posOffset>635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9315E9"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5292A2E8" w:rsidR="00A837AF" w:rsidRPr="00923961" w:rsidRDefault="00A837AF" w:rsidP="00EE6F98">
            <w:pPr>
              <w:widowControl w:val="0"/>
              <w:spacing w:after="0"/>
              <w:ind w:left="1" w:hanging="3"/>
              <w:jc w:val="center"/>
              <w:rPr>
                <w:rFonts w:cs="Times New Roman"/>
                <w:color w:val="000000" w:themeColor="text1"/>
                <w:sz w:val="26"/>
                <w:szCs w:val="26"/>
              </w:rPr>
            </w:pPr>
            <w:bookmarkStart w:id="0" w:name="bookmark=id.gjdgxs" w:colFirst="0" w:colLast="0"/>
            <w:bookmarkEnd w:id="0"/>
            <w:r w:rsidRPr="00923961">
              <w:rPr>
                <w:rFonts w:cs="Times New Roman"/>
                <w:color w:val="000000" w:themeColor="text1"/>
                <w:sz w:val="26"/>
                <w:szCs w:val="26"/>
              </w:rPr>
              <w:t>Số:         /2025/NQ-HĐND</w:t>
            </w:r>
          </w:p>
        </w:tc>
        <w:tc>
          <w:tcPr>
            <w:tcW w:w="5940" w:type="dxa"/>
            <w:tcMar>
              <w:top w:w="0" w:type="dxa"/>
              <w:left w:w="108" w:type="dxa"/>
              <w:bottom w:w="0" w:type="dxa"/>
              <w:right w:w="108" w:type="dxa"/>
            </w:tcMar>
          </w:tcPr>
          <w:p w14:paraId="13C2CB5B" w14:textId="226FB654" w:rsidR="00A837AF" w:rsidRPr="00923961" w:rsidRDefault="00A837AF" w:rsidP="00EE6F98">
            <w:pPr>
              <w:widowControl w:val="0"/>
              <w:spacing w:after="0"/>
              <w:ind w:left="1" w:hanging="3"/>
              <w:jc w:val="center"/>
              <w:rPr>
                <w:rFonts w:cs="Times New Roman"/>
                <w:i/>
                <w:color w:val="000000" w:themeColor="text1"/>
                <w:szCs w:val="28"/>
              </w:rPr>
            </w:pPr>
            <w:r w:rsidRPr="00923961">
              <w:rPr>
                <w:rFonts w:cs="Times New Roman"/>
                <w:i/>
                <w:color w:val="000000" w:themeColor="text1"/>
                <w:szCs w:val="28"/>
              </w:rPr>
              <w:t>Hà Nội, ngày       tháng      năm 2025</w:t>
            </w:r>
          </w:p>
        </w:tc>
      </w:tr>
    </w:tbl>
    <w:p w14:paraId="4759B490" w14:textId="5A8E7A25" w:rsidR="00650843" w:rsidRPr="00923961" w:rsidRDefault="00650843" w:rsidP="00A804E9">
      <w:pPr>
        <w:widowControl w:val="0"/>
        <w:tabs>
          <w:tab w:val="left" w:pos="1190"/>
          <w:tab w:val="left" w:pos="1300"/>
        </w:tabs>
        <w:spacing w:before="120" w:line="276" w:lineRule="auto"/>
        <w:ind w:hanging="2"/>
        <w:rPr>
          <w:rFonts w:cs="Times New Roman"/>
          <w:b/>
          <w:color w:val="000000" w:themeColor="text1"/>
          <w:szCs w:val="28"/>
        </w:rPr>
      </w:pPr>
      <w:r w:rsidRPr="00923961">
        <w:rPr>
          <w:rFonts w:cs="Times New Roman"/>
          <w:color w:val="000000" w:themeColor="text1"/>
        </w:rPr>
        <w:t> </w:t>
      </w:r>
      <w:r w:rsidR="00C5663D">
        <w:rPr>
          <w:rFonts w:cs="Times New Roman"/>
          <w:color w:val="000000" w:themeColor="text1"/>
        </w:rPr>
        <w:tab/>
      </w:r>
    </w:p>
    <w:p w14:paraId="5770CE67" w14:textId="77777777" w:rsidR="00650843" w:rsidRPr="00923961" w:rsidRDefault="00650843" w:rsidP="00B97E96">
      <w:pPr>
        <w:widowControl w:val="0"/>
        <w:spacing w:after="0"/>
        <w:jc w:val="center"/>
        <w:rPr>
          <w:rFonts w:cs="Times New Roman"/>
          <w:color w:val="000000" w:themeColor="text1"/>
          <w:szCs w:val="28"/>
        </w:rPr>
      </w:pPr>
      <w:r w:rsidRPr="00923961">
        <w:rPr>
          <w:rFonts w:cs="Times New Roman"/>
          <w:b/>
          <w:color w:val="000000" w:themeColor="text1"/>
          <w:szCs w:val="28"/>
        </w:rPr>
        <w:t>NGHỊ QUYẾT</w:t>
      </w:r>
    </w:p>
    <w:p w14:paraId="2BBC83BB" w14:textId="77777777" w:rsidR="006B0511" w:rsidRDefault="006E79B3" w:rsidP="006B0511">
      <w:pPr>
        <w:widowControl w:val="0"/>
        <w:spacing w:after="0" w:line="276" w:lineRule="auto"/>
        <w:ind w:right="-241"/>
        <w:jc w:val="center"/>
        <w:rPr>
          <w:rFonts w:eastAsia="Times New Roman" w:cs="Times New Roman"/>
          <w:b/>
          <w:bCs/>
          <w:iCs/>
          <w:noProof/>
          <w:kern w:val="0"/>
          <w:szCs w:val="28"/>
          <w:lang w:val="vi-VN"/>
          <w14:ligatures w14:val="none"/>
        </w:rPr>
      </w:pPr>
      <w:r w:rsidRPr="00A804E9">
        <w:rPr>
          <w:rFonts w:eastAsia="Times New Roman" w:cs="Times New Roman"/>
          <w:b/>
          <w:bCs/>
          <w:noProof/>
          <w:kern w:val="0"/>
          <w:szCs w:val="28"/>
          <w14:ligatures w14:val="none"/>
        </w:rPr>
        <w:t>Q</w:t>
      </w:r>
      <w:r w:rsidRPr="00A804E9">
        <w:rPr>
          <w:rFonts w:eastAsia="Times New Roman" w:cs="Times New Roman"/>
          <w:b/>
          <w:bCs/>
          <w:noProof/>
          <w:kern w:val="0"/>
          <w:szCs w:val="28"/>
          <w:lang w:val="vi-VN"/>
          <w14:ligatures w14:val="none"/>
        </w:rPr>
        <w:t xml:space="preserve">uy định nội dung chi, mức chi </w:t>
      </w:r>
      <w:r w:rsidR="0004658D">
        <w:rPr>
          <w:rFonts w:eastAsia="Times New Roman" w:cs="Times New Roman"/>
          <w:b/>
          <w:bCs/>
          <w:noProof/>
          <w:kern w:val="0"/>
          <w:szCs w:val="28"/>
          <w14:ligatures w14:val="none"/>
        </w:rPr>
        <w:t xml:space="preserve">đối với </w:t>
      </w:r>
      <w:r w:rsidRPr="00A804E9">
        <w:rPr>
          <w:rFonts w:eastAsia="Times New Roman" w:cs="Times New Roman"/>
          <w:b/>
          <w:bCs/>
          <w:iCs/>
          <w:noProof/>
          <w:kern w:val="0"/>
          <w:szCs w:val="28"/>
          <w:lang w:val="vi-VN"/>
          <w14:ligatures w14:val="none"/>
        </w:rPr>
        <w:t>công tác xây dựng</w:t>
      </w:r>
      <w:r w:rsidR="00E951A5" w:rsidRPr="0004658D">
        <w:rPr>
          <w:rFonts w:eastAsia="Times New Roman" w:cs="Times New Roman"/>
          <w:b/>
          <w:bCs/>
          <w:iCs/>
          <w:noProof/>
          <w:kern w:val="0"/>
          <w:szCs w:val="28"/>
          <w:lang w:val="vi-VN"/>
          <w14:ligatures w14:val="none"/>
        </w:rPr>
        <w:t xml:space="preserve">, hoàn thiện </w:t>
      </w:r>
    </w:p>
    <w:p w14:paraId="4681CD85" w14:textId="77777777" w:rsidR="006B0511" w:rsidRDefault="00E951A5" w:rsidP="006B0511">
      <w:pPr>
        <w:widowControl w:val="0"/>
        <w:spacing w:after="0" w:line="276" w:lineRule="auto"/>
        <w:ind w:right="-241"/>
        <w:jc w:val="center"/>
        <w:rPr>
          <w:rFonts w:eastAsia="Times New Roman" w:cs="Times New Roman"/>
          <w:b/>
          <w:bCs/>
          <w:iCs/>
          <w:noProof/>
          <w:kern w:val="0"/>
          <w:szCs w:val="28"/>
          <w:lang w:val="vi-VN"/>
          <w14:ligatures w14:val="none"/>
        </w:rPr>
      </w:pPr>
      <w:r w:rsidRPr="0004658D">
        <w:rPr>
          <w:rFonts w:eastAsia="Times New Roman" w:cs="Times New Roman"/>
          <w:b/>
          <w:bCs/>
          <w:iCs/>
          <w:noProof/>
          <w:kern w:val="0"/>
          <w:szCs w:val="28"/>
          <w:lang w:val="vi-VN"/>
          <w14:ligatures w14:val="none"/>
        </w:rPr>
        <w:t>chính sách, pháp luật</w:t>
      </w:r>
      <w:r w:rsidR="006E79B3" w:rsidRPr="00A804E9">
        <w:rPr>
          <w:rFonts w:eastAsia="Times New Roman" w:cs="Times New Roman"/>
          <w:b/>
          <w:bCs/>
          <w:iCs/>
          <w:noProof/>
          <w:kern w:val="0"/>
          <w:szCs w:val="28"/>
          <w:lang w:val="vi-VN"/>
          <w14:ligatures w14:val="none"/>
        </w:rPr>
        <w:t xml:space="preserve">, kiểm tra, xử lý, rà soát, hệ thống hóa văn bản </w:t>
      </w:r>
    </w:p>
    <w:p w14:paraId="44AC15CA" w14:textId="7CB65289" w:rsidR="00650843" w:rsidRPr="006B0511" w:rsidRDefault="006E79B3" w:rsidP="006B0511">
      <w:pPr>
        <w:widowControl w:val="0"/>
        <w:spacing w:after="0" w:line="276" w:lineRule="auto"/>
        <w:ind w:right="-241"/>
        <w:jc w:val="center"/>
        <w:rPr>
          <w:rFonts w:eastAsia="Times New Roman" w:cs="Times New Roman"/>
          <w:b/>
          <w:bCs/>
          <w:iCs/>
          <w:noProof/>
          <w:kern w:val="0"/>
          <w:szCs w:val="28"/>
          <w:lang w:val="vi-VN"/>
          <w14:ligatures w14:val="none"/>
        </w:rPr>
      </w:pPr>
      <w:bookmarkStart w:id="1" w:name="_GoBack"/>
      <w:bookmarkEnd w:id="1"/>
      <w:r w:rsidRPr="00A804E9">
        <w:rPr>
          <w:rFonts w:eastAsia="Times New Roman" w:cs="Times New Roman"/>
          <w:b/>
          <w:bCs/>
          <w:iCs/>
          <w:noProof/>
          <w:kern w:val="0"/>
          <w:szCs w:val="28"/>
          <w:lang w:val="vi-VN"/>
          <w14:ligatures w14:val="none"/>
        </w:rPr>
        <w:t>quy phạm pháp luật trên địa bàn thành phố Hà Nội</w:t>
      </w:r>
      <w:r w:rsidR="00650843" w:rsidRPr="00D238A0">
        <w:rPr>
          <w:b/>
          <w:bCs/>
          <w:color w:val="EE0000"/>
          <w:lang w:val="vi-VN"/>
        </w:rPr>
        <w:br/>
      </w:r>
    </w:p>
    <w:p w14:paraId="66457030"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Tổ chức chính quyền địa phương số 72/2025/QH15;</w:t>
      </w:r>
    </w:p>
    <w:p w14:paraId="10EDDAAD"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Ban hành văn bản quy phạm pháp luật số 64/2025/QH15 được sửa đổi, bổ sung bởi Luật số 87/2025/QH15;</w:t>
      </w:r>
    </w:p>
    <w:p w14:paraId="0FEACE48"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Thủ đô số 39/2024/QH15;</w:t>
      </w:r>
    </w:p>
    <w:p w14:paraId="3DF852CF"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Ngân sách nhà nước số 83/2015/QH13;</w:t>
      </w:r>
    </w:p>
    <w:p w14:paraId="7A8DA0F1"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Nghị quyết số 197/2025/QH15 ngày 17/5/2025 của Quốc hội về một số cơ chế, chính sách đặc biệt tạo đột phá trong xây dựng và tổ chức thi hành pháp luật;</w:t>
      </w:r>
    </w:p>
    <w:p w14:paraId="26644446"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Nghị định số 289/2025/NĐ-CP ngày 06/11/2025 của Chính phủ hướng dẫn thi hành Nghị quyết số 197/2025/QH15 ngày 17 tháng 5 năm 2025 của Quốc hội về một số cơ chế, chính sách đặc biệt tạo đột phá trong xây dựng và tổ chức thi hành pháp luật;</w:t>
      </w:r>
    </w:p>
    <w:p w14:paraId="6F9BFBAE" w14:textId="183077C9"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 xml:space="preserve">Thông tư </w:t>
      </w:r>
      <w:r>
        <w:rPr>
          <w:rFonts w:cs="Times New Roman"/>
          <w:i/>
          <w:szCs w:val="28"/>
          <w:lang w:val="vi-VN"/>
        </w:rPr>
        <w:t>số</w:t>
      </w:r>
      <w:r w:rsidRPr="00D85589">
        <w:rPr>
          <w:rFonts w:cs="Times New Roman"/>
          <w:i/>
          <w:szCs w:val="28"/>
          <w:lang w:val="vi-VN"/>
        </w:rPr>
        <w:t xml:space="preserve"> </w:t>
      </w:r>
      <w:r w:rsidRPr="00A804E9">
        <w:rPr>
          <w:rFonts w:cs="Times New Roman"/>
          <w:i/>
          <w:szCs w:val="28"/>
          <w:lang w:val="vi-VN"/>
        </w:rPr>
        <w:t>09/2023/TT-BTC ngày 08/02/2023 của Bộ trưởng Bộ Tài chính quy định việc lập dự toán, quản lý, sử dụng và quyết toán kinh phí ngân sách nhà nước bảo đảm cho công tác kiểm tra, xử lý, rà soát, hệ thống hoá văn bản quy phạm pháp luật;</w:t>
      </w:r>
    </w:p>
    <w:p w14:paraId="50522808" w14:textId="54F351E2" w:rsidR="00A804E9" w:rsidRDefault="00A804E9" w:rsidP="00DC09A0">
      <w:pPr>
        <w:widowControl w:val="0"/>
        <w:spacing w:before="120"/>
        <w:ind w:firstLine="720"/>
        <w:rPr>
          <w:rFonts w:cs="Times New Roman"/>
          <w:i/>
          <w:szCs w:val="28"/>
          <w:lang w:val="vi-VN"/>
        </w:rPr>
      </w:pPr>
      <w:r w:rsidRPr="00A804E9">
        <w:rPr>
          <w:rFonts w:cs="Times New Roman"/>
          <w:i/>
          <w:szCs w:val="28"/>
          <w:lang w:val="vi-VN"/>
        </w:rPr>
        <w:t>Xét Tờ trình số</w:t>
      </w:r>
      <w:r w:rsidR="00AC14CE">
        <w:rPr>
          <w:rFonts w:cs="Times New Roman"/>
          <w:i/>
          <w:szCs w:val="28"/>
          <w:lang w:val="vi-VN"/>
        </w:rPr>
        <w:t xml:space="preserve"> </w:t>
      </w:r>
      <w:r w:rsidR="00AC14CE">
        <w:rPr>
          <w:rFonts w:cs="Times New Roman"/>
          <w:i/>
          <w:szCs w:val="28"/>
        </w:rPr>
        <w:t>442</w:t>
      </w:r>
      <w:r w:rsidR="00AC14CE">
        <w:rPr>
          <w:rFonts w:cs="Times New Roman"/>
          <w:i/>
          <w:szCs w:val="28"/>
          <w:lang w:val="vi-VN"/>
        </w:rPr>
        <w:t xml:space="preserve">/TTr-UBND ngày </w:t>
      </w:r>
      <w:r w:rsidR="00AC14CE">
        <w:rPr>
          <w:rFonts w:cs="Times New Roman"/>
          <w:i/>
          <w:szCs w:val="28"/>
        </w:rPr>
        <w:t>22</w:t>
      </w:r>
      <w:r w:rsidR="00AC14CE">
        <w:rPr>
          <w:rFonts w:cs="Times New Roman"/>
          <w:i/>
          <w:szCs w:val="28"/>
          <w:lang w:val="vi-VN"/>
        </w:rPr>
        <w:t xml:space="preserve"> tháng </w:t>
      </w:r>
      <w:r w:rsidR="00AC14CE">
        <w:rPr>
          <w:rFonts w:cs="Times New Roman"/>
          <w:i/>
          <w:szCs w:val="28"/>
        </w:rPr>
        <w:t>11</w:t>
      </w:r>
      <w:r w:rsidRPr="00A804E9">
        <w:rPr>
          <w:rFonts w:cs="Times New Roman"/>
          <w:i/>
          <w:szCs w:val="28"/>
          <w:lang w:val="vi-VN"/>
        </w:rPr>
        <w:t xml:space="preserve"> năm 2025 của Ủy ban nhân dân thành phố Hà Nội về việc đề nghị ban hành Nghị quyết </w:t>
      </w:r>
      <w:r w:rsidRPr="00A804E9">
        <w:rPr>
          <w:rFonts w:cs="Times New Roman"/>
          <w:bCs/>
          <w:i/>
          <w:szCs w:val="28"/>
          <w:lang w:val="vi-VN"/>
        </w:rPr>
        <w:t>quy định nội dung chi, mức chi</w:t>
      </w:r>
      <w:r w:rsidR="0004658D" w:rsidRPr="0004658D">
        <w:rPr>
          <w:rFonts w:cs="Times New Roman"/>
          <w:bCs/>
          <w:i/>
          <w:szCs w:val="28"/>
          <w:lang w:val="vi-VN"/>
        </w:rPr>
        <w:t xml:space="preserve"> đ</w:t>
      </w:r>
      <w:r w:rsidR="0004658D">
        <w:rPr>
          <w:rFonts w:cs="Times New Roman"/>
          <w:bCs/>
          <w:i/>
          <w:szCs w:val="28"/>
          <w:lang w:val="vi-VN"/>
        </w:rPr>
        <w:t>ối với</w:t>
      </w:r>
      <w:r w:rsidRPr="00A804E9">
        <w:rPr>
          <w:rFonts w:cs="Times New Roman"/>
          <w:bCs/>
          <w:i/>
          <w:szCs w:val="28"/>
          <w:lang w:val="vi-VN"/>
        </w:rPr>
        <w:t xml:space="preserve"> </w:t>
      </w:r>
      <w:r w:rsidRPr="00A804E9">
        <w:rPr>
          <w:rFonts w:cs="Times New Roman"/>
          <w:bCs/>
          <w:i/>
          <w:iCs/>
          <w:szCs w:val="28"/>
          <w:lang w:val="vi-VN"/>
        </w:rPr>
        <w:t>công tác xây dựng, hoàn thiện chính sách, pháp luật, kiểm tra, xử lý, rà soát, hệ thống hóa văn bản quy phạm pháp luật trên địa bàn thành phố Hà Nội</w:t>
      </w:r>
      <w:r w:rsidRPr="00A804E9">
        <w:rPr>
          <w:rFonts w:cs="Times New Roman"/>
          <w:i/>
          <w:szCs w:val="28"/>
          <w:lang w:val="vi-VN"/>
        </w:rPr>
        <w:t>; Báo cáo thẩm tra số</w:t>
      </w:r>
      <w:r w:rsidR="0004658D" w:rsidRPr="0004658D">
        <w:rPr>
          <w:rFonts w:cs="Times New Roman"/>
          <w:i/>
          <w:szCs w:val="28"/>
          <w:lang w:val="vi-VN"/>
        </w:rPr>
        <w:t xml:space="preserve"> 120</w:t>
      </w:r>
      <w:r w:rsidR="0004658D">
        <w:rPr>
          <w:rFonts w:cs="Times New Roman"/>
          <w:i/>
          <w:szCs w:val="28"/>
          <w:lang w:val="vi-VN"/>
        </w:rPr>
        <w:t>/BC-BPC ngày</w:t>
      </w:r>
      <w:r w:rsidR="0004658D" w:rsidRPr="0004658D">
        <w:rPr>
          <w:rFonts w:cs="Times New Roman"/>
          <w:i/>
          <w:szCs w:val="28"/>
          <w:lang w:val="vi-VN"/>
        </w:rPr>
        <w:t xml:space="preserve"> 22</w:t>
      </w:r>
      <w:r w:rsidR="0004658D">
        <w:rPr>
          <w:rFonts w:cs="Times New Roman"/>
          <w:i/>
          <w:szCs w:val="28"/>
          <w:lang w:val="vi-VN"/>
        </w:rPr>
        <w:t xml:space="preserve"> tháng</w:t>
      </w:r>
      <w:r w:rsidR="0004658D" w:rsidRPr="0004658D">
        <w:rPr>
          <w:rFonts w:cs="Times New Roman"/>
          <w:i/>
          <w:szCs w:val="28"/>
          <w:lang w:val="vi-VN"/>
        </w:rPr>
        <w:t xml:space="preserve"> 11 </w:t>
      </w:r>
      <w:r w:rsidRPr="00A804E9">
        <w:rPr>
          <w:rFonts w:cs="Times New Roman"/>
          <w:i/>
          <w:szCs w:val="28"/>
          <w:lang w:val="vi-VN"/>
        </w:rPr>
        <w:t>năm 2025 của Ban Pháp chế Hội đồng nhân dân thành phố Hà Nội; ý kiến thảo luận của đại biểu Hội đồng nhân dân thành phố Hà Nội tại kỳ họp…..;</w:t>
      </w:r>
    </w:p>
    <w:p w14:paraId="72061617" w14:textId="2F8AD541" w:rsidR="00650843" w:rsidRDefault="002F5093" w:rsidP="00DC09A0">
      <w:pPr>
        <w:widowControl w:val="0"/>
        <w:spacing w:before="120"/>
        <w:ind w:firstLine="720"/>
        <w:rPr>
          <w:rFonts w:cs="Times New Roman"/>
          <w:bCs/>
          <w:i/>
          <w:iCs/>
          <w:szCs w:val="28"/>
          <w:lang w:val="vi-VN"/>
        </w:rPr>
      </w:pPr>
      <w:r w:rsidRPr="00923961">
        <w:rPr>
          <w:rFonts w:cs="Times New Roman"/>
          <w:i/>
          <w:szCs w:val="28"/>
          <w:lang w:val="vi-VN"/>
        </w:rPr>
        <w:t>Hội đồng nhân dân thành phố Hà Nội ban hành Nghị quyết</w:t>
      </w:r>
      <w:r w:rsidR="00A804E9" w:rsidRPr="00A804E9">
        <w:rPr>
          <w:rFonts w:cs="Times New Roman"/>
          <w:i/>
          <w:szCs w:val="28"/>
          <w:lang w:val="vi-VN"/>
        </w:rPr>
        <w:t xml:space="preserve"> </w:t>
      </w:r>
      <w:r w:rsidR="00A804E9" w:rsidRPr="00A804E9">
        <w:rPr>
          <w:rFonts w:cs="Times New Roman"/>
          <w:bCs/>
          <w:i/>
          <w:szCs w:val="28"/>
          <w:lang w:val="vi-VN"/>
        </w:rPr>
        <w:t xml:space="preserve">quy định nội dung chi, mức chi </w:t>
      </w:r>
      <w:r w:rsidR="0004658D" w:rsidRPr="0004658D">
        <w:rPr>
          <w:rFonts w:cs="Times New Roman"/>
          <w:bCs/>
          <w:i/>
          <w:szCs w:val="28"/>
          <w:lang w:val="vi-VN"/>
        </w:rPr>
        <w:t>đ</w:t>
      </w:r>
      <w:r w:rsidR="0004658D">
        <w:rPr>
          <w:rFonts w:cs="Times New Roman"/>
          <w:bCs/>
          <w:i/>
          <w:szCs w:val="28"/>
          <w:lang w:val="vi-VN"/>
        </w:rPr>
        <w:t>ối với</w:t>
      </w:r>
      <w:r w:rsidR="0004658D" w:rsidRPr="0004658D">
        <w:rPr>
          <w:rFonts w:cs="Times New Roman"/>
          <w:bCs/>
          <w:i/>
          <w:szCs w:val="28"/>
          <w:lang w:val="vi-VN"/>
        </w:rPr>
        <w:t xml:space="preserve"> </w:t>
      </w:r>
      <w:r w:rsidR="00A804E9" w:rsidRPr="00A804E9">
        <w:rPr>
          <w:rFonts w:cs="Times New Roman"/>
          <w:bCs/>
          <w:i/>
          <w:iCs/>
          <w:szCs w:val="28"/>
          <w:lang w:val="vi-VN"/>
        </w:rPr>
        <w:t>công tác xây dựng, hoàn thiện chính sách, pháp luật, kiểm tra, xử lý, rà soát, hệ thống hóa văn bản quy phạm pháp luật trên địa bàn thành phố Hà Nội</w:t>
      </w:r>
      <w:r w:rsidR="006E79B3" w:rsidRPr="00F45372">
        <w:rPr>
          <w:rFonts w:cs="Times New Roman"/>
          <w:bCs/>
          <w:i/>
          <w:iCs/>
          <w:szCs w:val="28"/>
          <w:lang w:val="vi-VN"/>
        </w:rPr>
        <w:t>.</w:t>
      </w:r>
    </w:p>
    <w:p w14:paraId="047247A4" w14:textId="0DB83C63" w:rsidR="00650843" w:rsidRDefault="00650843" w:rsidP="00AC14CE">
      <w:pPr>
        <w:pStyle w:val="Heading3"/>
        <w:keepNext w:val="0"/>
        <w:keepLines w:val="0"/>
        <w:widowControl w:val="0"/>
        <w:spacing w:before="240" w:after="120"/>
        <w:ind w:firstLine="720"/>
        <w:rPr>
          <w:rFonts w:cs="Times New Roman"/>
          <w:lang w:val="vi-VN"/>
        </w:rPr>
      </w:pPr>
      <w:r w:rsidRPr="00923961">
        <w:rPr>
          <w:rFonts w:cs="Times New Roman"/>
          <w:lang w:val="vi-VN"/>
        </w:rPr>
        <w:t>Điều 1. Phạm vi điều chỉnh</w:t>
      </w:r>
    </w:p>
    <w:p w14:paraId="29CD7B52" w14:textId="3874A924" w:rsidR="00384F07" w:rsidRDefault="000D13BF" w:rsidP="00AC14CE">
      <w:pPr>
        <w:widowControl w:val="0"/>
        <w:spacing w:before="120"/>
        <w:ind w:firstLine="720"/>
        <w:rPr>
          <w:rFonts w:eastAsia="Times New Roman" w:cs="Times New Roman"/>
          <w:bCs/>
          <w:iCs/>
          <w:noProof/>
          <w:kern w:val="0"/>
          <w:szCs w:val="28"/>
          <w:lang w:val="vi-VN"/>
          <w14:ligatures w14:val="none"/>
        </w:rPr>
      </w:pPr>
      <w:r w:rsidRPr="00A804E9">
        <w:rPr>
          <w:rFonts w:eastAsia="Times New Roman" w:cs="Times New Roman"/>
          <w:bCs/>
          <w:iCs/>
          <w:noProof/>
          <w:kern w:val="0"/>
          <w:szCs w:val="28"/>
          <w:lang w:val="vi-VN"/>
          <w14:ligatures w14:val="none"/>
        </w:rPr>
        <w:t xml:space="preserve">1. </w:t>
      </w:r>
      <w:r w:rsidR="00384F07" w:rsidRPr="00A804E9">
        <w:rPr>
          <w:rFonts w:eastAsia="Times New Roman" w:cs="Times New Roman"/>
          <w:bCs/>
          <w:iCs/>
          <w:noProof/>
          <w:kern w:val="0"/>
          <w:szCs w:val="28"/>
          <w:lang w:val="vi-VN"/>
          <w14:ligatures w14:val="none"/>
        </w:rPr>
        <w:t>Nghị quyết này quy định</w:t>
      </w:r>
      <w:r w:rsidR="00A804E9" w:rsidRPr="00A804E9">
        <w:rPr>
          <w:rFonts w:eastAsia="Times New Roman" w:cs="Times New Roman"/>
          <w:bCs/>
          <w:iCs/>
          <w:noProof/>
          <w:kern w:val="0"/>
          <w:szCs w:val="28"/>
          <w:lang w:val="vi-VN"/>
          <w14:ligatures w14:val="none"/>
        </w:rPr>
        <w:t xml:space="preserve"> nội dung chi, mức chi</w:t>
      </w:r>
      <w:r w:rsidR="0004658D" w:rsidRPr="0004658D">
        <w:rPr>
          <w:rFonts w:eastAsia="Times New Roman" w:cs="Times New Roman"/>
          <w:bCs/>
          <w:iCs/>
          <w:noProof/>
          <w:kern w:val="0"/>
          <w:szCs w:val="28"/>
          <w:lang w:val="vi-VN"/>
          <w14:ligatures w14:val="none"/>
        </w:rPr>
        <w:t xml:space="preserve"> </w:t>
      </w:r>
      <w:r w:rsidR="0004658D">
        <w:rPr>
          <w:rFonts w:eastAsia="Times New Roman" w:cs="Times New Roman"/>
          <w:bCs/>
          <w:iCs/>
          <w:noProof/>
          <w:kern w:val="0"/>
          <w:szCs w:val="28"/>
          <w:lang w:val="vi-VN"/>
          <w14:ligatures w14:val="none"/>
        </w:rPr>
        <w:t>đối</w:t>
      </w:r>
      <w:r w:rsidR="0004658D" w:rsidRPr="0004658D">
        <w:rPr>
          <w:rFonts w:eastAsia="Times New Roman" w:cs="Times New Roman"/>
          <w:bCs/>
          <w:iCs/>
          <w:noProof/>
          <w:kern w:val="0"/>
          <w:szCs w:val="28"/>
          <w:lang w:val="vi-VN"/>
          <w14:ligatures w14:val="none"/>
        </w:rPr>
        <w:t xml:space="preserve"> v</w:t>
      </w:r>
      <w:r w:rsidR="0004658D">
        <w:rPr>
          <w:rFonts w:eastAsia="Times New Roman" w:cs="Times New Roman"/>
          <w:bCs/>
          <w:iCs/>
          <w:noProof/>
          <w:kern w:val="0"/>
          <w:szCs w:val="28"/>
          <w:lang w:val="vi-VN"/>
          <w14:ligatures w14:val="none"/>
        </w:rPr>
        <w:t>ới</w:t>
      </w:r>
      <w:r w:rsidR="00A804E9" w:rsidRPr="00A804E9">
        <w:rPr>
          <w:rFonts w:eastAsia="Times New Roman" w:cs="Times New Roman"/>
          <w:bCs/>
          <w:iCs/>
          <w:noProof/>
          <w:kern w:val="0"/>
          <w:szCs w:val="28"/>
          <w:lang w:val="vi-VN"/>
          <w14:ligatures w14:val="none"/>
        </w:rPr>
        <w:t xml:space="preserve"> công tác xây </w:t>
      </w:r>
      <w:r w:rsidR="00A804E9" w:rsidRPr="00A804E9">
        <w:rPr>
          <w:rFonts w:eastAsia="Times New Roman" w:cs="Times New Roman"/>
          <w:bCs/>
          <w:iCs/>
          <w:noProof/>
          <w:kern w:val="0"/>
          <w:szCs w:val="28"/>
          <w:lang w:val="vi-VN"/>
          <w14:ligatures w14:val="none"/>
        </w:rPr>
        <w:lastRenderedPageBreak/>
        <w:t>dựng, hoàn thiện chính sách, pháp luật, kiểm tra, xử lý, rà soát, hệ thống hóa văn bản quy phạm pháp luật trên địa bàn thành phố Hà Nội.</w:t>
      </w:r>
    </w:p>
    <w:p w14:paraId="04A50953" w14:textId="43314884" w:rsidR="00384F07" w:rsidRPr="009B4832" w:rsidRDefault="000D13BF" w:rsidP="00AC14CE">
      <w:pPr>
        <w:widowControl w:val="0"/>
        <w:spacing w:before="120"/>
        <w:ind w:firstLine="720"/>
        <w:rPr>
          <w:rFonts w:eastAsia="Times New Roman" w:cs="Times New Roman"/>
          <w:bCs/>
          <w:iCs/>
          <w:noProof/>
          <w:kern w:val="0"/>
          <w:szCs w:val="28"/>
          <w:lang w:val="vi-VN"/>
          <w14:ligatures w14:val="none"/>
        </w:rPr>
      </w:pPr>
      <w:r w:rsidRPr="000D13BF">
        <w:rPr>
          <w:rFonts w:eastAsia="Times New Roman" w:cs="Times New Roman"/>
          <w:bCs/>
          <w:iCs/>
          <w:noProof/>
          <w:kern w:val="0"/>
          <w:szCs w:val="28"/>
          <w:lang w:val="vi-VN"/>
          <w14:ligatures w14:val="none"/>
        </w:rPr>
        <w:t xml:space="preserve">2. </w:t>
      </w:r>
      <w:r>
        <w:rPr>
          <w:rFonts w:eastAsia="Times New Roman" w:cs="Times New Roman"/>
          <w:bCs/>
          <w:iCs/>
          <w:noProof/>
          <w:kern w:val="0"/>
          <w:szCs w:val="28"/>
          <w:lang w:val="vi-VN"/>
          <w14:ligatures w14:val="none"/>
        </w:rPr>
        <w:t xml:space="preserve">Các nội dung </w:t>
      </w:r>
      <w:r w:rsidRPr="000D13BF">
        <w:rPr>
          <w:rFonts w:eastAsia="Times New Roman" w:cs="Times New Roman"/>
          <w:bCs/>
          <w:iCs/>
          <w:noProof/>
          <w:kern w:val="0"/>
          <w:szCs w:val="28"/>
          <w:lang w:val="vi-VN"/>
          <w14:ligatures w14:val="none"/>
        </w:rPr>
        <w:t>khác không quy định tại Nghị quyết này</w:t>
      </w:r>
      <w:r>
        <w:rPr>
          <w:rFonts w:eastAsia="Times New Roman" w:cs="Times New Roman"/>
          <w:bCs/>
          <w:iCs/>
          <w:noProof/>
          <w:kern w:val="0"/>
          <w:szCs w:val="28"/>
          <w:lang w:val="vi-VN"/>
          <w14:ligatures w14:val="none"/>
        </w:rPr>
        <w:t xml:space="preserve"> thì thực hiện</w:t>
      </w:r>
      <w:r w:rsidRPr="000D13BF">
        <w:rPr>
          <w:rFonts w:eastAsia="Times New Roman" w:cs="Times New Roman"/>
          <w:bCs/>
          <w:iCs/>
          <w:noProof/>
          <w:kern w:val="0"/>
          <w:szCs w:val="28"/>
          <w:lang w:val="vi-VN"/>
          <w14:ligatures w14:val="none"/>
        </w:rPr>
        <w:t xml:space="preserve"> theo quy </w:t>
      </w:r>
      <w:r>
        <w:rPr>
          <w:rFonts w:eastAsia="Times New Roman" w:cs="Times New Roman"/>
          <w:bCs/>
          <w:iCs/>
          <w:noProof/>
          <w:kern w:val="0"/>
          <w:szCs w:val="28"/>
          <w:lang w:val="vi-VN"/>
          <w14:ligatures w14:val="none"/>
        </w:rPr>
        <w:t>định</w:t>
      </w:r>
      <w:r w:rsidRPr="000D13BF">
        <w:rPr>
          <w:rFonts w:eastAsia="Times New Roman" w:cs="Times New Roman"/>
          <w:bCs/>
          <w:iCs/>
          <w:noProof/>
          <w:kern w:val="0"/>
          <w:szCs w:val="28"/>
          <w:lang w:val="vi-VN"/>
          <w14:ligatures w14:val="none"/>
        </w:rPr>
        <w:t xml:space="preserve"> </w:t>
      </w:r>
      <w:r>
        <w:rPr>
          <w:rFonts w:eastAsia="Times New Roman" w:cs="Times New Roman"/>
          <w:bCs/>
          <w:iCs/>
          <w:noProof/>
          <w:kern w:val="0"/>
          <w:szCs w:val="28"/>
          <w:lang w:val="vi-VN"/>
          <w14:ligatures w14:val="none"/>
        </w:rPr>
        <w:t>tại</w:t>
      </w:r>
      <w:r w:rsidRPr="000D13BF">
        <w:rPr>
          <w:rFonts w:eastAsia="Times New Roman" w:cs="Times New Roman"/>
          <w:bCs/>
          <w:iCs/>
          <w:noProof/>
          <w:kern w:val="0"/>
          <w:szCs w:val="28"/>
          <w:lang w:val="vi-VN"/>
          <w14:ligatures w14:val="none"/>
        </w:rPr>
        <w:t xml:space="preserve"> Ng</w:t>
      </w:r>
      <w:r>
        <w:rPr>
          <w:rFonts w:eastAsia="Times New Roman" w:cs="Times New Roman"/>
          <w:bCs/>
          <w:iCs/>
          <w:noProof/>
          <w:kern w:val="0"/>
          <w:szCs w:val="28"/>
          <w:lang w:val="vi-VN"/>
          <w14:ligatures w14:val="none"/>
        </w:rPr>
        <w:t>hị quyết số</w:t>
      </w:r>
      <w:r w:rsidRPr="000D13BF">
        <w:rPr>
          <w:rFonts w:eastAsia="Times New Roman" w:cs="Times New Roman"/>
          <w:bCs/>
          <w:iCs/>
          <w:noProof/>
          <w:kern w:val="0"/>
          <w:szCs w:val="28"/>
          <w:lang w:val="vi-VN"/>
          <w14:ligatures w14:val="none"/>
        </w:rPr>
        <w:t xml:space="preserve"> 197</w:t>
      </w:r>
      <w:r>
        <w:rPr>
          <w:rFonts w:eastAsia="Times New Roman" w:cs="Times New Roman"/>
          <w:bCs/>
          <w:iCs/>
          <w:noProof/>
          <w:kern w:val="0"/>
          <w:szCs w:val="28"/>
          <w:lang w:val="vi-VN"/>
          <w14:ligatures w14:val="none"/>
        </w:rPr>
        <w:t>/2025/</w:t>
      </w:r>
      <w:r w:rsidRPr="000D13BF">
        <w:rPr>
          <w:rFonts w:eastAsia="Times New Roman" w:cs="Times New Roman"/>
          <w:bCs/>
          <w:iCs/>
          <w:noProof/>
          <w:kern w:val="0"/>
          <w:szCs w:val="28"/>
          <w:lang w:val="vi-VN"/>
          <w14:ligatures w14:val="none"/>
        </w:rPr>
        <w:t>QH15</w:t>
      </w:r>
      <w:r w:rsidR="0004658D" w:rsidRPr="0004658D">
        <w:rPr>
          <w:rFonts w:eastAsia="Times New Roman" w:cs="Times New Roman"/>
          <w:bCs/>
          <w:iCs/>
          <w:noProof/>
          <w:kern w:val="0"/>
          <w:szCs w:val="28"/>
          <w:lang w:val="vi-VN"/>
          <w14:ligatures w14:val="none"/>
        </w:rPr>
        <w:t>,</w:t>
      </w:r>
      <w:r w:rsidRPr="000D13BF">
        <w:rPr>
          <w:rFonts w:eastAsia="Times New Roman" w:cs="Times New Roman"/>
          <w:bCs/>
          <w:iCs/>
          <w:noProof/>
          <w:kern w:val="0"/>
          <w:szCs w:val="28"/>
          <w:lang w:val="vi-VN"/>
          <w14:ligatures w14:val="none"/>
        </w:rPr>
        <w:t xml:space="preserve"> Nghị</w:t>
      </w:r>
      <w:r>
        <w:rPr>
          <w:rFonts w:eastAsia="Times New Roman" w:cs="Times New Roman"/>
          <w:bCs/>
          <w:iCs/>
          <w:noProof/>
          <w:kern w:val="0"/>
          <w:szCs w:val="28"/>
          <w:lang w:val="vi-VN"/>
          <w14:ligatures w14:val="none"/>
        </w:rPr>
        <w:t xml:space="preserve"> định số</w:t>
      </w:r>
      <w:r w:rsidRPr="000D13BF">
        <w:rPr>
          <w:rFonts w:eastAsia="Times New Roman" w:cs="Times New Roman"/>
          <w:bCs/>
          <w:iCs/>
          <w:noProof/>
          <w:kern w:val="0"/>
          <w:szCs w:val="28"/>
          <w:lang w:val="vi-VN"/>
          <w14:ligatures w14:val="none"/>
        </w:rPr>
        <w:t xml:space="preserve"> 289/2025</w:t>
      </w:r>
      <w:r>
        <w:rPr>
          <w:rFonts w:eastAsia="Times New Roman" w:cs="Times New Roman"/>
          <w:bCs/>
          <w:iCs/>
          <w:noProof/>
          <w:kern w:val="0"/>
          <w:szCs w:val="28"/>
          <w:lang w:val="vi-VN"/>
          <w14:ligatures w14:val="none"/>
        </w:rPr>
        <w:t>/NĐ</w:t>
      </w:r>
      <w:r w:rsidR="009B4832">
        <w:rPr>
          <w:rFonts w:eastAsia="Times New Roman" w:cs="Times New Roman"/>
          <w:bCs/>
          <w:iCs/>
          <w:noProof/>
          <w:kern w:val="0"/>
          <w:szCs w:val="28"/>
          <w:lang w:val="vi-VN"/>
          <w14:ligatures w14:val="none"/>
        </w:rPr>
        <w:t>-CP</w:t>
      </w:r>
      <w:r w:rsidR="0004658D" w:rsidRPr="0004658D">
        <w:rPr>
          <w:rFonts w:eastAsia="Times New Roman" w:cs="Times New Roman"/>
          <w:bCs/>
          <w:iCs/>
          <w:noProof/>
          <w:kern w:val="0"/>
          <w:szCs w:val="28"/>
          <w:lang w:val="vi-VN"/>
          <w14:ligatures w14:val="none"/>
        </w:rPr>
        <w:t xml:space="preserve"> v</w:t>
      </w:r>
      <w:r w:rsidR="0004658D">
        <w:rPr>
          <w:rFonts w:eastAsia="Times New Roman" w:cs="Times New Roman"/>
          <w:bCs/>
          <w:iCs/>
          <w:noProof/>
          <w:kern w:val="0"/>
          <w:szCs w:val="28"/>
          <w:lang w:val="vi-VN"/>
          <w14:ligatures w14:val="none"/>
        </w:rPr>
        <w:t>à</w:t>
      </w:r>
      <w:r w:rsidR="009B4832" w:rsidRPr="009B4832">
        <w:rPr>
          <w:rFonts w:eastAsia="Times New Roman" w:cs="Times New Roman"/>
          <w:bCs/>
          <w:iCs/>
          <w:noProof/>
          <w:kern w:val="0"/>
          <w:szCs w:val="28"/>
          <w:lang w:val="vi-VN"/>
          <w14:ligatures w14:val="none"/>
        </w:rPr>
        <w:t xml:space="preserve"> Thông tư 09/2023/TT-BTC.</w:t>
      </w:r>
      <w:r w:rsidRPr="000D13BF">
        <w:rPr>
          <w:rFonts w:eastAsia="Times New Roman" w:cs="Times New Roman"/>
          <w:bCs/>
          <w:iCs/>
          <w:noProof/>
          <w:kern w:val="0"/>
          <w:szCs w:val="28"/>
          <w:lang w:val="vi-VN"/>
          <w14:ligatures w14:val="none"/>
        </w:rPr>
        <w:t xml:space="preserve"> </w:t>
      </w:r>
    </w:p>
    <w:p w14:paraId="45702E6D" w14:textId="77777777" w:rsidR="00650843" w:rsidRDefault="00650843" w:rsidP="00AC14CE">
      <w:pPr>
        <w:pStyle w:val="Heading3"/>
        <w:keepNext w:val="0"/>
        <w:keepLines w:val="0"/>
        <w:widowControl w:val="0"/>
        <w:spacing w:before="120" w:after="120"/>
        <w:ind w:firstLine="720"/>
        <w:rPr>
          <w:rFonts w:cs="Times New Roman"/>
          <w:lang w:val="vi-VN"/>
        </w:rPr>
      </w:pPr>
      <w:r w:rsidRPr="00923961">
        <w:rPr>
          <w:rFonts w:cs="Times New Roman"/>
          <w:lang w:val="vi-VN"/>
        </w:rPr>
        <w:t>Điều 2. Đối tượng áp dụng</w:t>
      </w:r>
    </w:p>
    <w:p w14:paraId="40937024" w14:textId="61275D81" w:rsidR="00384F07" w:rsidRDefault="00384F07" w:rsidP="00AC14CE">
      <w:pPr>
        <w:widowControl w:val="0"/>
        <w:spacing w:before="120"/>
        <w:ind w:firstLine="720"/>
        <w:rPr>
          <w:rFonts w:eastAsia="Times New Roman" w:cs="Times New Roman"/>
          <w:bCs/>
          <w:iCs/>
          <w:noProof/>
          <w:kern w:val="0"/>
          <w:szCs w:val="28"/>
          <w:lang w:val="vi-VN"/>
          <w14:ligatures w14:val="none"/>
        </w:rPr>
      </w:pPr>
      <w:r w:rsidRPr="00384F07">
        <w:rPr>
          <w:rFonts w:eastAsia="Times New Roman" w:cs="Times New Roman"/>
          <w:bCs/>
          <w:iCs/>
          <w:noProof/>
          <w:kern w:val="0"/>
          <w:szCs w:val="28"/>
          <w:lang w:val="vi-VN"/>
          <w14:ligatures w14:val="none"/>
        </w:rPr>
        <w:t>1. Cơ quan, tổ chức, cá nhân tham gia hoặc được giao nhiệm vụ trong công tác</w:t>
      </w:r>
      <w:r w:rsidR="00A804E9" w:rsidRPr="00A804E9">
        <w:rPr>
          <w:rFonts w:eastAsia="Times New Roman" w:cs="Times New Roman"/>
          <w:bCs/>
          <w:iCs/>
          <w:noProof/>
          <w:kern w:val="0"/>
          <w:szCs w:val="28"/>
          <w:lang w:val="vi-VN"/>
          <w14:ligatures w14:val="none"/>
        </w:rPr>
        <w:t xml:space="preserve"> xây dựng, hoàn thiện chính sách, pháp luật, kiểm tra, xử lý, rà soát, hệ thống hóa văn bản quy phạm pháp luật trên địa bàn thành phố Hà Nội</w:t>
      </w:r>
      <w:r>
        <w:rPr>
          <w:rFonts w:eastAsia="Times New Roman" w:cs="Times New Roman"/>
          <w:bCs/>
          <w:iCs/>
          <w:noProof/>
          <w:kern w:val="0"/>
          <w:szCs w:val="28"/>
          <w:lang w:val="vi-VN"/>
          <w14:ligatures w14:val="none"/>
        </w:rPr>
        <w:t>.</w:t>
      </w:r>
    </w:p>
    <w:p w14:paraId="4B00BF5F" w14:textId="5D10033A" w:rsidR="00384F07" w:rsidRPr="00DB7411" w:rsidRDefault="00384F07" w:rsidP="00AC14CE">
      <w:pPr>
        <w:widowControl w:val="0"/>
        <w:spacing w:before="120"/>
        <w:ind w:firstLine="720"/>
        <w:rPr>
          <w:rFonts w:eastAsia="Times New Roman" w:cs="Times New Roman"/>
          <w:bCs/>
          <w:iCs/>
          <w:noProof/>
          <w:kern w:val="0"/>
          <w:szCs w:val="28"/>
          <w:lang w:val="vi-VN"/>
          <w14:ligatures w14:val="none"/>
        </w:rPr>
      </w:pPr>
      <w:r w:rsidRPr="00384F07">
        <w:rPr>
          <w:rFonts w:eastAsia="Times New Roman" w:cs="Times New Roman"/>
          <w:bCs/>
          <w:iCs/>
          <w:noProof/>
          <w:kern w:val="0"/>
          <w:szCs w:val="28"/>
          <w:lang w:val="vi-VN"/>
          <w14:ligatures w14:val="none"/>
        </w:rPr>
        <w:t>2. Các cơ quan, tổ chức, cá nhân có liên quan đến việc đảm bảo kinh phí phục vụ công tác</w:t>
      </w:r>
      <w:r w:rsidR="00A804E9" w:rsidRPr="00A804E9">
        <w:rPr>
          <w:rFonts w:eastAsia="Times New Roman" w:cs="Times New Roman"/>
          <w:bCs/>
          <w:iCs/>
          <w:noProof/>
          <w:kern w:val="0"/>
          <w:szCs w:val="28"/>
          <w:lang w:val="vi-VN"/>
          <w14:ligatures w14:val="none"/>
        </w:rPr>
        <w:t xml:space="preserve"> xây dựng, hoàn thiện chính sách, pháp luật, kiểm tra, xử lý, rà soát, hệ thống hóa văn bản quy phạm pháp luật trên địa bàn thành phố Hà Nội</w:t>
      </w:r>
      <w:r w:rsidRPr="00384F07">
        <w:rPr>
          <w:rFonts w:eastAsia="Times New Roman" w:cs="Times New Roman"/>
          <w:bCs/>
          <w:iCs/>
          <w:noProof/>
          <w:kern w:val="0"/>
          <w:szCs w:val="28"/>
          <w:lang w:val="vi-VN"/>
          <w14:ligatures w14:val="none"/>
        </w:rPr>
        <w:t>.</w:t>
      </w:r>
    </w:p>
    <w:p w14:paraId="6A2B4BF0" w14:textId="0F5FDDE5" w:rsidR="00963720" w:rsidRDefault="00963720" w:rsidP="00AC14CE">
      <w:pPr>
        <w:pStyle w:val="Heading3"/>
        <w:keepNext w:val="0"/>
        <w:keepLines w:val="0"/>
        <w:widowControl w:val="0"/>
        <w:spacing w:before="120" w:after="120"/>
        <w:ind w:firstLine="720"/>
        <w:rPr>
          <w:rFonts w:cs="Times New Roman"/>
          <w:lang w:val="vi-VN"/>
        </w:rPr>
      </w:pPr>
      <w:r w:rsidRPr="00963720">
        <w:rPr>
          <w:rFonts w:cs="Times New Roman"/>
          <w:lang w:val="vi-VN"/>
        </w:rPr>
        <w:t xml:space="preserve">Điều 3. </w:t>
      </w:r>
      <w:r w:rsidR="00DC09A0" w:rsidRPr="00DC09A0">
        <w:rPr>
          <w:rFonts w:cs="Times New Roman"/>
          <w:lang w:val="vi-VN"/>
        </w:rPr>
        <w:t>Đ</w:t>
      </w:r>
      <w:r w:rsidR="00DC09A0">
        <w:rPr>
          <w:rFonts w:cs="Times New Roman"/>
          <w:lang w:val="vi-VN"/>
        </w:rPr>
        <w:t>ịnh</w:t>
      </w:r>
      <w:r w:rsidR="00DC09A0" w:rsidRPr="00DC09A0">
        <w:rPr>
          <w:rFonts w:cs="Times New Roman"/>
          <w:lang w:val="vi-VN"/>
        </w:rPr>
        <w:t xml:space="preserve"> m</w:t>
      </w:r>
      <w:r w:rsidR="00DC09A0">
        <w:rPr>
          <w:rFonts w:cs="Times New Roman"/>
          <w:lang w:val="vi-VN"/>
        </w:rPr>
        <w:t>ức</w:t>
      </w:r>
      <w:r w:rsidR="00DC09A0" w:rsidRPr="00DC09A0">
        <w:rPr>
          <w:rFonts w:cs="Times New Roman"/>
          <w:lang w:val="vi-VN"/>
        </w:rPr>
        <w:t xml:space="preserve"> k</w:t>
      </w:r>
      <w:r w:rsidR="00DB7411" w:rsidRPr="00DB7411">
        <w:rPr>
          <w:rFonts w:cs="Times New Roman"/>
          <w:lang w:val="vi-VN"/>
        </w:rPr>
        <w:t>h</w:t>
      </w:r>
      <w:r w:rsidR="00DB7411">
        <w:rPr>
          <w:rFonts w:cs="Times New Roman"/>
          <w:lang w:val="vi-VN"/>
        </w:rPr>
        <w:t xml:space="preserve">oán </w:t>
      </w:r>
      <w:r w:rsidR="00DB7411" w:rsidRPr="00DB7411">
        <w:rPr>
          <w:rFonts w:cs="Times New Roman"/>
          <w:lang w:val="vi-VN"/>
        </w:rPr>
        <w:t>chi đ</w:t>
      </w:r>
      <w:r w:rsidR="00DB7411">
        <w:rPr>
          <w:rFonts w:cs="Times New Roman"/>
          <w:lang w:val="vi-VN"/>
        </w:rPr>
        <w:t>ối</w:t>
      </w:r>
      <w:r w:rsidR="00DB7411" w:rsidRPr="00DB7411">
        <w:rPr>
          <w:rFonts w:cs="Times New Roman"/>
          <w:lang w:val="vi-VN"/>
        </w:rPr>
        <w:t xml:space="preserve"> v</w:t>
      </w:r>
      <w:r w:rsidR="00DB7411">
        <w:rPr>
          <w:rFonts w:cs="Times New Roman"/>
          <w:lang w:val="vi-VN"/>
        </w:rPr>
        <w:t>ới</w:t>
      </w:r>
      <w:r w:rsidRPr="00963720">
        <w:rPr>
          <w:rFonts w:cs="Times New Roman"/>
          <w:lang w:val="vi-VN"/>
        </w:rPr>
        <w:t xml:space="preserve"> </w:t>
      </w:r>
      <w:r w:rsidR="00545CB2" w:rsidRPr="00545CB2">
        <w:rPr>
          <w:rFonts w:cs="Times New Roman"/>
          <w:lang w:val="vi-VN"/>
        </w:rPr>
        <w:t>c</w:t>
      </w:r>
      <w:r w:rsidR="00545CB2">
        <w:rPr>
          <w:rFonts w:cs="Times New Roman"/>
          <w:lang w:val="vi-VN"/>
        </w:rPr>
        <w:t>ô</w:t>
      </w:r>
      <w:r w:rsidR="00545CB2" w:rsidRPr="00545CB2">
        <w:rPr>
          <w:rFonts w:cs="Times New Roman"/>
          <w:lang w:val="vi-VN"/>
        </w:rPr>
        <w:t>ng t</w:t>
      </w:r>
      <w:r w:rsidR="00545CB2">
        <w:rPr>
          <w:rFonts w:cs="Times New Roman"/>
          <w:lang w:val="vi-VN"/>
        </w:rPr>
        <w:t>ác</w:t>
      </w:r>
      <w:r w:rsidR="00545CB2" w:rsidRPr="00545CB2">
        <w:rPr>
          <w:rFonts w:cs="Times New Roman"/>
          <w:lang w:val="vi-VN"/>
        </w:rPr>
        <w:t xml:space="preserve"> </w:t>
      </w:r>
      <w:r w:rsidRPr="00963720">
        <w:rPr>
          <w:rFonts w:cs="Times New Roman"/>
          <w:lang w:val="vi-VN"/>
        </w:rPr>
        <w:t>x</w:t>
      </w:r>
      <w:r>
        <w:rPr>
          <w:rFonts w:cs="Times New Roman"/>
          <w:lang w:val="vi-VN"/>
        </w:rPr>
        <w:t>â</w:t>
      </w:r>
      <w:r w:rsidRPr="00963720">
        <w:rPr>
          <w:rFonts w:cs="Times New Roman"/>
          <w:lang w:val="vi-VN"/>
        </w:rPr>
        <w:t>y d</w:t>
      </w:r>
      <w:r>
        <w:rPr>
          <w:rFonts w:cs="Times New Roman"/>
          <w:lang w:val="vi-VN"/>
        </w:rPr>
        <w:t>ựng</w:t>
      </w:r>
      <w:r w:rsidRPr="00963720">
        <w:rPr>
          <w:rFonts w:cs="Times New Roman"/>
          <w:lang w:val="vi-VN"/>
        </w:rPr>
        <w:t xml:space="preserve"> v</w:t>
      </w:r>
      <w:r>
        <w:rPr>
          <w:rFonts w:cs="Times New Roman"/>
          <w:lang w:val="vi-VN"/>
        </w:rPr>
        <w:t>ăn</w:t>
      </w:r>
      <w:r w:rsidRPr="00963720">
        <w:rPr>
          <w:rFonts w:cs="Times New Roman"/>
          <w:lang w:val="vi-VN"/>
        </w:rPr>
        <w:t xml:space="preserve"> b</w:t>
      </w:r>
      <w:r>
        <w:rPr>
          <w:rFonts w:cs="Times New Roman"/>
          <w:lang w:val="vi-VN"/>
        </w:rPr>
        <w:t>ản</w:t>
      </w:r>
      <w:r w:rsidRPr="00963720">
        <w:rPr>
          <w:rFonts w:cs="Times New Roman"/>
          <w:lang w:val="vi-VN"/>
        </w:rPr>
        <w:t xml:space="preserve"> quy ph</w:t>
      </w:r>
      <w:r>
        <w:rPr>
          <w:rFonts w:cs="Times New Roman"/>
          <w:lang w:val="vi-VN"/>
        </w:rPr>
        <w:t>ạm</w:t>
      </w:r>
      <w:r w:rsidRPr="00963720">
        <w:rPr>
          <w:rFonts w:cs="Times New Roman"/>
          <w:lang w:val="vi-VN"/>
        </w:rPr>
        <w:t xml:space="preserve"> pháp lu</w:t>
      </w:r>
      <w:r>
        <w:rPr>
          <w:rFonts w:cs="Times New Roman"/>
          <w:lang w:val="vi-VN"/>
        </w:rPr>
        <w:t>ật</w:t>
      </w:r>
      <w:r w:rsidRPr="00963720">
        <w:rPr>
          <w:rFonts w:cs="Times New Roman"/>
          <w:lang w:val="vi-VN"/>
        </w:rPr>
        <w:t xml:space="preserve"> tr</w:t>
      </w:r>
      <w:r>
        <w:rPr>
          <w:rFonts w:cs="Times New Roman"/>
          <w:lang w:val="vi-VN"/>
        </w:rPr>
        <w:t>ê</w:t>
      </w:r>
      <w:r w:rsidRPr="00963720">
        <w:rPr>
          <w:rFonts w:cs="Times New Roman"/>
          <w:lang w:val="vi-VN"/>
        </w:rPr>
        <w:t xml:space="preserve">n </w:t>
      </w:r>
      <w:r>
        <w:rPr>
          <w:rFonts w:cs="Times New Roman"/>
          <w:lang w:val="vi-VN"/>
        </w:rPr>
        <w:t>địa</w:t>
      </w:r>
      <w:r w:rsidRPr="00963720">
        <w:rPr>
          <w:rFonts w:cs="Times New Roman"/>
          <w:lang w:val="vi-VN"/>
        </w:rPr>
        <w:t xml:space="preserve"> b</w:t>
      </w:r>
      <w:r>
        <w:rPr>
          <w:rFonts w:cs="Times New Roman"/>
          <w:lang w:val="vi-VN"/>
        </w:rPr>
        <w:t xml:space="preserve">àn </w:t>
      </w:r>
      <w:r w:rsidRPr="00963720">
        <w:rPr>
          <w:rFonts w:cs="Times New Roman"/>
          <w:lang w:val="vi-VN"/>
        </w:rPr>
        <w:t>th</w:t>
      </w:r>
      <w:r>
        <w:rPr>
          <w:rFonts w:cs="Times New Roman"/>
          <w:lang w:val="vi-VN"/>
        </w:rPr>
        <w:t>ành</w:t>
      </w:r>
      <w:r w:rsidRPr="00963720">
        <w:rPr>
          <w:rFonts w:cs="Times New Roman"/>
          <w:lang w:val="vi-VN"/>
        </w:rPr>
        <w:t xml:space="preserve"> ph</w:t>
      </w:r>
      <w:r>
        <w:rPr>
          <w:rFonts w:cs="Times New Roman"/>
          <w:lang w:val="vi-VN"/>
        </w:rPr>
        <w:t>ố</w:t>
      </w:r>
      <w:r w:rsidRPr="00963720">
        <w:rPr>
          <w:rFonts w:cs="Times New Roman"/>
          <w:lang w:val="vi-VN"/>
        </w:rPr>
        <w:t xml:space="preserve"> H</w:t>
      </w:r>
      <w:r>
        <w:rPr>
          <w:rFonts w:cs="Times New Roman"/>
          <w:lang w:val="vi-VN"/>
        </w:rPr>
        <w:t xml:space="preserve">à </w:t>
      </w:r>
      <w:r w:rsidRPr="00963720">
        <w:rPr>
          <w:rFonts w:cs="Times New Roman"/>
          <w:lang w:val="vi-VN"/>
        </w:rPr>
        <w:t>N</w:t>
      </w:r>
      <w:r>
        <w:rPr>
          <w:rFonts w:cs="Times New Roman"/>
          <w:lang w:val="vi-VN"/>
        </w:rPr>
        <w:t>ội</w:t>
      </w:r>
    </w:p>
    <w:p w14:paraId="0C69702A" w14:textId="7EA6D431" w:rsidR="00DB7411" w:rsidRDefault="00DB7411" w:rsidP="00AC14CE">
      <w:pPr>
        <w:widowControl w:val="0"/>
        <w:spacing w:before="120"/>
        <w:ind w:firstLine="720"/>
        <w:rPr>
          <w:lang w:val="vi-VN"/>
        </w:rPr>
      </w:pPr>
      <w:r w:rsidRPr="00DB7411">
        <w:rPr>
          <w:lang w:val="vi-VN"/>
        </w:rPr>
        <w:t xml:space="preserve">1. </w:t>
      </w:r>
      <w:r w:rsidR="00D85589" w:rsidRPr="00D85589">
        <w:rPr>
          <w:lang w:val="vi-VN"/>
        </w:rPr>
        <w:t>T</w:t>
      </w:r>
      <w:r w:rsidR="00D85589">
        <w:rPr>
          <w:lang w:val="vi-VN"/>
        </w:rPr>
        <w:t xml:space="preserve">ổng </w:t>
      </w:r>
      <w:r w:rsidR="00D85589" w:rsidRPr="00D85589">
        <w:rPr>
          <w:lang w:val="vi-VN"/>
        </w:rPr>
        <w:t>m</w:t>
      </w:r>
      <w:r w:rsidR="00D85589">
        <w:rPr>
          <w:lang w:val="vi-VN"/>
        </w:rPr>
        <w:t>ức</w:t>
      </w:r>
      <w:r w:rsidRPr="00DB7411">
        <w:rPr>
          <w:lang w:val="vi-VN"/>
        </w:rPr>
        <w:t xml:space="preserve"> chi </w:t>
      </w:r>
      <w:r>
        <w:rPr>
          <w:lang w:val="vi-VN"/>
        </w:rPr>
        <w:t>đối</w:t>
      </w:r>
      <w:r w:rsidRPr="00DB7411">
        <w:rPr>
          <w:lang w:val="vi-VN"/>
        </w:rPr>
        <w:t xml:space="preserve"> v</w:t>
      </w:r>
      <w:r>
        <w:rPr>
          <w:lang w:val="vi-VN"/>
        </w:rPr>
        <w:t>ới</w:t>
      </w:r>
      <w:r w:rsidRPr="00DB7411">
        <w:rPr>
          <w:lang w:val="vi-VN"/>
        </w:rPr>
        <w:t xml:space="preserve"> x</w:t>
      </w:r>
      <w:r>
        <w:rPr>
          <w:lang w:val="vi-VN"/>
        </w:rPr>
        <w:t>ây</w:t>
      </w:r>
      <w:r w:rsidRPr="00DB7411">
        <w:rPr>
          <w:lang w:val="vi-VN"/>
        </w:rPr>
        <w:t xml:space="preserve"> d</w:t>
      </w:r>
      <w:r>
        <w:rPr>
          <w:lang w:val="vi-VN"/>
        </w:rPr>
        <w:t>ựng</w:t>
      </w:r>
      <w:r w:rsidRPr="00DB7411">
        <w:rPr>
          <w:lang w:val="vi-VN"/>
        </w:rPr>
        <w:t xml:space="preserve"> </w:t>
      </w:r>
      <w:r w:rsidR="005F0CDD" w:rsidRPr="005F0CDD">
        <w:rPr>
          <w:lang w:val="vi-VN"/>
        </w:rPr>
        <w:t>m</w:t>
      </w:r>
      <w:r w:rsidR="005F0CDD">
        <w:rPr>
          <w:lang w:val="vi-VN"/>
        </w:rPr>
        <w:t>ới</w:t>
      </w:r>
      <w:r w:rsidR="005F0CDD" w:rsidRPr="005F0CDD">
        <w:rPr>
          <w:lang w:val="vi-VN"/>
        </w:rPr>
        <w:t>, thay th</w:t>
      </w:r>
      <w:r w:rsidR="005F0CDD">
        <w:rPr>
          <w:lang w:val="vi-VN"/>
        </w:rPr>
        <w:t>ế</w:t>
      </w:r>
      <w:r w:rsidR="005F0CDD" w:rsidRPr="005F0CDD">
        <w:rPr>
          <w:lang w:val="vi-VN"/>
        </w:rPr>
        <w:t xml:space="preserve"> </w:t>
      </w:r>
      <w:r w:rsidRPr="00DB7411">
        <w:rPr>
          <w:lang w:val="vi-VN"/>
        </w:rPr>
        <w:t>Ngh</w:t>
      </w:r>
      <w:r>
        <w:rPr>
          <w:lang w:val="vi-VN"/>
        </w:rPr>
        <w:t>ị</w:t>
      </w:r>
      <w:r w:rsidRPr="00DB7411">
        <w:rPr>
          <w:lang w:val="vi-VN"/>
        </w:rPr>
        <w:t xml:space="preserve"> quy</w:t>
      </w:r>
      <w:r>
        <w:rPr>
          <w:lang w:val="vi-VN"/>
        </w:rPr>
        <w:t xml:space="preserve">ết </w:t>
      </w:r>
      <w:r w:rsidRPr="00DB7411">
        <w:rPr>
          <w:lang w:val="vi-VN"/>
        </w:rPr>
        <w:t>H</w:t>
      </w:r>
      <w:r>
        <w:rPr>
          <w:lang w:val="vi-VN"/>
        </w:rPr>
        <w:t>ội</w:t>
      </w:r>
      <w:r w:rsidRPr="00DB7411">
        <w:rPr>
          <w:lang w:val="vi-VN"/>
        </w:rPr>
        <w:t xml:space="preserve"> </w:t>
      </w:r>
      <w:r>
        <w:rPr>
          <w:lang w:val="vi-VN"/>
        </w:rPr>
        <w:t>đồng</w:t>
      </w:r>
      <w:r w:rsidRPr="00DB7411">
        <w:rPr>
          <w:lang w:val="vi-VN"/>
        </w:rPr>
        <w:t xml:space="preserve"> nh</w:t>
      </w:r>
      <w:r>
        <w:rPr>
          <w:lang w:val="vi-VN"/>
        </w:rPr>
        <w:t>â</w:t>
      </w:r>
      <w:r w:rsidRPr="00DB7411">
        <w:rPr>
          <w:lang w:val="vi-VN"/>
        </w:rPr>
        <w:t>n d</w:t>
      </w:r>
      <w:r>
        <w:rPr>
          <w:lang w:val="vi-VN"/>
        </w:rPr>
        <w:t>ân</w:t>
      </w:r>
      <w:r w:rsidRPr="00DB7411">
        <w:rPr>
          <w:lang w:val="vi-VN"/>
        </w:rPr>
        <w:t xml:space="preserve"> th</w:t>
      </w:r>
      <w:r>
        <w:rPr>
          <w:lang w:val="vi-VN"/>
        </w:rPr>
        <w:t xml:space="preserve">ành </w:t>
      </w:r>
      <w:r w:rsidRPr="00DB7411">
        <w:rPr>
          <w:lang w:val="vi-VN"/>
        </w:rPr>
        <w:t>ph</w:t>
      </w:r>
      <w:r>
        <w:rPr>
          <w:lang w:val="vi-VN"/>
        </w:rPr>
        <w:t>ố</w:t>
      </w:r>
      <w:r w:rsidRPr="00DB7411">
        <w:rPr>
          <w:lang w:val="vi-VN"/>
        </w:rPr>
        <w:t xml:space="preserve"> H</w:t>
      </w:r>
      <w:r>
        <w:rPr>
          <w:lang w:val="vi-VN"/>
        </w:rPr>
        <w:t>à</w:t>
      </w:r>
      <w:r w:rsidRPr="00DB7411">
        <w:rPr>
          <w:lang w:val="vi-VN"/>
        </w:rPr>
        <w:t xml:space="preserve"> N</w:t>
      </w:r>
      <w:r>
        <w:rPr>
          <w:lang w:val="vi-VN"/>
        </w:rPr>
        <w:t>ội</w:t>
      </w:r>
      <w:r w:rsidRPr="00DB7411">
        <w:rPr>
          <w:lang w:val="vi-VN"/>
        </w:rPr>
        <w:t>, Quy</w:t>
      </w:r>
      <w:r>
        <w:rPr>
          <w:lang w:val="vi-VN"/>
        </w:rPr>
        <w:t>ết</w:t>
      </w:r>
      <w:r w:rsidRPr="00DB7411">
        <w:rPr>
          <w:lang w:val="vi-VN"/>
        </w:rPr>
        <w:t xml:space="preserve"> </w:t>
      </w:r>
      <w:r>
        <w:rPr>
          <w:lang w:val="vi-VN"/>
        </w:rPr>
        <w:t>định</w:t>
      </w:r>
      <w:r w:rsidRPr="00DB7411">
        <w:rPr>
          <w:lang w:val="vi-VN"/>
        </w:rPr>
        <w:t xml:space="preserve"> c</w:t>
      </w:r>
      <w:r>
        <w:rPr>
          <w:lang w:val="vi-VN"/>
        </w:rPr>
        <w:t>ủa</w:t>
      </w:r>
      <w:r w:rsidRPr="00DB7411">
        <w:rPr>
          <w:lang w:val="vi-VN"/>
        </w:rPr>
        <w:t xml:space="preserve"> </w:t>
      </w:r>
      <w:r>
        <w:rPr>
          <w:lang w:val="vi-VN"/>
        </w:rPr>
        <w:t>Ủ</w:t>
      </w:r>
      <w:r w:rsidRPr="00DB7411">
        <w:rPr>
          <w:lang w:val="vi-VN"/>
        </w:rPr>
        <w:t>y ban nh</w:t>
      </w:r>
      <w:r>
        <w:rPr>
          <w:lang w:val="vi-VN"/>
        </w:rPr>
        <w:t>â</w:t>
      </w:r>
      <w:r w:rsidRPr="00DB7411">
        <w:rPr>
          <w:lang w:val="vi-VN"/>
        </w:rPr>
        <w:t>n d</w:t>
      </w:r>
      <w:r>
        <w:rPr>
          <w:lang w:val="vi-VN"/>
        </w:rPr>
        <w:t>â</w:t>
      </w:r>
      <w:r w:rsidRPr="00DB7411">
        <w:rPr>
          <w:lang w:val="vi-VN"/>
        </w:rPr>
        <w:t>n th</w:t>
      </w:r>
      <w:r>
        <w:rPr>
          <w:lang w:val="vi-VN"/>
        </w:rPr>
        <w:t>ành</w:t>
      </w:r>
      <w:r w:rsidRPr="00DB7411">
        <w:rPr>
          <w:lang w:val="vi-VN"/>
        </w:rPr>
        <w:t xml:space="preserve"> ph</w:t>
      </w:r>
      <w:r>
        <w:rPr>
          <w:lang w:val="vi-VN"/>
        </w:rPr>
        <w:t>ố</w:t>
      </w:r>
      <w:r w:rsidRPr="00DB7411">
        <w:rPr>
          <w:lang w:val="vi-VN"/>
        </w:rPr>
        <w:t xml:space="preserve"> H</w:t>
      </w:r>
      <w:r>
        <w:rPr>
          <w:lang w:val="vi-VN"/>
        </w:rPr>
        <w:t>à</w:t>
      </w:r>
      <w:r w:rsidRPr="00DB7411">
        <w:rPr>
          <w:lang w:val="vi-VN"/>
        </w:rPr>
        <w:t xml:space="preserve"> N</w:t>
      </w:r>
      <w:r>
        <w:rPr>
          <w:lang w:val="vi-VN"/>
        </w:rPr>
        <w:t>ội</w:t>
      </w:r>
      <w:r w:rsidRPr="00DB7411">
        <w:rPr>
          <w:lang w:val="vi-VN"/>
        </w:rPr>
        <w:t>, Quy</w:t>
      </w:r>
      <w:r>
        <w:rPr>
          <w:lang w:val="vi-VN"/>
        </w:rPr>
        <w:t>ết</w:t>
      </w:r>
      <w:r w:rsidRPr="00DB7411">
        <w:rPr>
          <w:lang w:val="vi-VN"/>
        </w:rPr>
        <w:t xml:space="preserve"> </w:t>
      </w:r>
      <w:r>
        <w:rPr>
          <w:lang w:val="vi-VN"/>
        </w:rPr>
        <w:t>định</w:t>
      </w:r>
      <w:r w:rsidRPr="00DB7411">
        <w:rPr>
          <w:lang w:val="vi-VN"/>
        </w:rPr>
        <w:t xml:space="preserve"> c</w:t>
      </w:r>
      <w:r>
        <w:rPr>
          <w:lang w:val="vi-VN"/>
        </w:rPr>
        <w:t>ủa</w:t>
      </w:r>
      <w:r w:rsidRPr="00DB7411">
        <w:rPr>
          <w:lang w:val="vi-VN"/>
        </w:rPr>
        <w:t xml:space="preserve"> Ch</w:t>
      </w:r>
      <w:r>
        <w:rPr>
          <w:lang w:val="vi-VN"/>
        </w:rPr>
        <w:t>ủ</w:t>
      </w:r>
      <w:r w:rsidRPr="00DB7411">
        <w:rPr>
          <w:lang w:val="vi-VN"/>
        </w:rPr>
        <w:t xml:space="preserve"> t</w:t>
      </w:r>
      <w:r>
        <w:rPr>
          <w:lang w:val="vi-VN"/>
        </w:rPr>
        <w:t>ịch</w:t>
      </w:r>
      <w:r w:rsidRPr="00DB7411">
        <w:rPr>
          <w:lang w:val="vi-VN"/>
        </w:rPr>
        <w:t xml:space="preserve"> </w:t>
      </w:r>
      <w:r>
        <w:rPr>
          <w:lang w:val="vi-VN"/>
        </w:rPr>
        <w:t>Ủy</w:t>
      </w:r>
      <w:r w:rsidRPr="00DB7411">
        <w:rPr>
          <w:lang w:val="vi-VN"/>
        </w:rPr>
        <w:t xml:space="preserve"> ban nh</w:t>
      </w:r>
      <w:r>
        <w:rPr>
          <w:lang w:val="vi-VN"/>
        </w:rPr>
        <w:t>â</w:t>
      </w:r>
      <w:r w:rsidRPr="00DB7411">
        <w:rPr>
          <w:lang w:val="vi-VN"/>
        </w:rPr>
        <w:t>n d</w:t>
      </w:r>
      <w:r>
        <w:rPr>
          <w:lang w:val="vi-VN"/>
        </w:rPr>
        <w:t>â</w:t>
      </w:r>
      <w:r w:rsidRPr="00DB7411">
        <w:rPr>
          <w:lang w:val="vi-VN"/>
        </w:rPr>
        <w:t>n th</w:t>
      </w:r>
      <w:r>
        <w:rPr>
          <w:lang w:val="vi-VN"/>
        </w:rPr>
        <w:t>ành</w:t>
      </w:r>
      <w:r w:rsidRPr="00DB7411">
        <w:rPr>
          <w:lang w:val="vi-VN"/>
        </w:rPr>
        <w:t xml:space="preserve"> ph</w:t>
      </w:r>
      <w:r>
        <w:rPr>
          <w:lang w:val="vi-VN"/>
        </w:rPr>
        <w:t>ố</w:t>
      </w:r>
      <w:r w:rsidRPr="00DB7411">
        <w:rPr>
          <w:lang w:val="vi-VN"/>
        </w:rPr>
        <w:t xml:space="preserve"> H</w:t>
      </w:r>
      <w:r>
        <w:rPr>
          <w:lang w:val="vi-VN"/>
        </w:rPr>
        <w:t>à</w:t>
      </w:r>
      <w:r w:rsidRPr="00DB7411">
        <w:rPr>
          <w:lang w:val="vi-VN"/>
        </w:rPr>
        <w:t xml:space="preserve"> N</w:t>
      </w:r>
      <w:r>
        <w:rPr>
          <w:lang w:val="vi-VN"/>
        </w:rPr>
        <w:t>ội</w:t>
      </w:r>
      <w:r w:rsidRPr="00DB7411">
        <w:rPr>
          <w:lang w:val="vi-VN"/>
        </w:rPr>
        <w:t>, Ngh</w:t>
      </w:r>
      <w:r>
        <w:rPr>
          <w:lang w:val="vi-VN"/>
        </w:rPr>
        <w:t>ị</w:t>
      </w:r>
      <w:r w:rsidRPr="00DB7411">
        <w:rPr>
          <w:lang w:val="vi-VN"/>
        </w:rPr>
        <w:t xml:space="preserve"> quy</w:t>
      </w:r>
      <w:r>
        <w:rPr>
          <w:lang w:val="vi-VN"/>
        </w:rPr>
        <w:t>ết</w:t>
      </w:r>
      <w:r w:rsidRPr="00DB7411">
        <w:rPr>
          <w:lang w:val="vi-VN"/>
        </w:rPr>
        <w:t xml:space="preserve"> H</w:t>
      </w:r>
      <w:r>
        <w:rPr>
          <w:lang w:val="vi-VN"/>
        </w:rPr>
        <w:t>ội</w:t>
      </w:r>
      <w:r w:rsidRPr="00DB7411">
        <w:rPr>
          <w:lang w:val="vi-VN"/>
        </w:rPr>
        <w:t xml:space="preserve"> </w:t>
      </w:r>
      <w:r>
        <w:rPr>
          <w:lang w:val="vi-VN"/>
        </w:rPr>
        <w:t>đồng</w:t>
      </w:r>
      <w:r w:rsidRPr="00DB7411">
        <w:rPr>
          <w:lang w:val="vi-VN"/>
        </w:rPr>
        <w:t xml:space="preserve"> nh</w:t>
      </w:r>
      <w:r>
        <w:rPr>
          <w:lang w:val="vi-VN"/>
        </w:rPr>
        <w:t>ân</w:t>
      </w:r>
      <w:r w:rsidRPr="00DB7411">
        <w:rPr>
          <w:lang w:val="vi-VN"/>
        </w:rPr>
        <w:t xml:space="preserve"> d</w:t>
      </w:r>
      <w:r>
        <w:rPr>
          <w:lang w:val="vi-VN"/>
        </w:rPr>
        <w:t>â</w:t>
      </w:r>
      <w:r w:rsidRPr="00DB7411">
        <w:rPr>
          <w:lang w:val="vi-VN"/>
        </w:rPr>
        <w:t>n c</w:t>
      </w:r>
      <w:r>
        <w:rPr>
          <w:lang w:val="vi-VN"/>
        </w:rPr>
        <w:t>ấp</w:t>
      </w:r>
      <w:r w:rsidRPr="00DB7411">
        <w:rPr>
          <w:lang w:val="vi-VN"/>
        </w:rPr>
        <w:t xml:space="preserve"> x</w:t>
      </w:r>
      <w:r>
        <w:rPr>
          <w:lang w:val="vi-VN"/>
        </w:rPr>
        <w:t>ã</w:t>
      </w:r>
      <w:r w:rsidRPr="00DB7411">
        <w:rPr>
          <w:lang w:val="vi-VN"/>
        </w:rPr>
        <w:t>, Quy</w:t>
      </w:r>
      <w:r>
        <w:rPr>
          <w:lang w:val="vi-VN"/>
        </w:rPr>
        <w:t>ết</w:t>
      </w:r>
      <w:r w:rsidRPr="00DB7411">
        <w:rPr>
          <w:lang w:val="vi-VN"/>
        </w:rPr>
        <w:t xml:space="preserve"> </w:t>
      </w:r>
      <w:r>
        <w:rPr>
          <w:lang w:val="vi-VN"/>
        </w:rPr>
        <w:t>định</w:t>
      </w:r>
      <w:r w:rsidRPr="00DB7411">
        <w:rPr>
          <w:lang w:val="vi-VN"/>
        </w:rPr>
        <w:t xml:space="preserve"> c</w:t>
      </w:r>
      <w:r>
        <w:rPr>
          <w:lang w:val="vi-VN"/>
        </w:rPr>
        <w:t>ủa</w:t>
      </w:r>
      <w:r w:rsidRPr="00DB7411">
        <w:rPr>
          <w:lang w:val="vi-VN"/>
        </w:rPr>
        <w:t xml:space="preserve"> </w:t>
      </w:r>
      <w:r>
        <w:rPr>
          <w:lang w:val="vi-VN"/>
        </w:rPr>
        <w:t>Ủy</w:t>
      </w:r>
      <w:r w:rsidRPr="00DB7411">
        <w:rPr>
          <w:lang w:val="vi-VN"/>
        </w:rPr>
        <w:t xml:space="preserve"> ban nh</w:t>
      </w:r>
      <w:r>
        <w:rPr>
          <w:lang w:val="vi-VN"/>
        </w:rPr>
        <w:t>â</w:t>
      </w:r>
      <w:r w:rsidRPr="00DB7411">
        <w:rPr>
          <w:lang w:val="vi-VN"/>
        </w:rPr>
        <w:t>n d</w:t>
      </w:r>
      <w:r>
        <w:rPr>
          <w:lang w:val="vi-VN"/>
        </w:rPr>
        <w:t>â</w:t>
      </w:r>
      <w:r w:rsidRPr="00DB7411">
        <w:rPr>
          <w:lang w:val="vi-VN"/>
        </w:rPr>
        <w:t>n c</w:t>
      </w:r>
      <w:r>
        <w:rPr>
          <w:lang w:val="vi-VN"/>
        </w:rPr>
        <w:t>ấp</w:t>
      </w:r>
      <w:r w:rsidRPr="00DB7411">
        <w:rPr>
          <w:lang w:val="vi-VN"/>
        </w:rPr>
        <w:t xml:space="preserve"> x</w:t>
      </w:r>
      <w:r>
        <w:rPr>
          <w:lang w:val="vi-VN"/>
        </w:rPr>
        <w:t>ã</w:t>
      </w:r>
      <w:r w:rsidRPr="00DB7411">
        <w:rPr>
          <w:lang w:val="vi-VN"/>
        </w:rPr>
        <w:t xml:space="preserve"> th</w:t>
      </w:r>
      <w:r>
        <w:rPr>
          <w:lang w:val="vi-VN"/>
        </w:rPr>
        <w:t xml:space="preserve">ực </w:t>
      </w:r>
      <w:r w:rsidRPr="00DB7411">
        <w:rPr>
          <w:lang w:val="vi-VN"/>
        </w:rPr>
        <w:t>hi</w:t>
      </w:r>
      <w:r>
        <w:rPr>
          <w:lang w:val="vi-VN"/>
        </w:rPr>
        <w:t>ện</w:t>
      </w:r>
      <w:r w:rsidRPr="00DB7411">
        <w:rPr>
          <w:lang w:val="vi-VN"/>
        </w:rPr>
        <w:t xml:space="preserve"> theo Ph</w:t>
      </w:r>
      <w:r>
        <w:rPr>
          <w:lang w:val="vi-VN"/>
        </w:rPr>
        <w:t>ụ</w:t>
      </w:r>
      <w:r w:rsidRPr="00DB7411">
        <w:rPr>
          <w:lang w:val="vi-VN"/>
        </w:rPr>
        <w:t xml:space="preserve"> l</w:t>
      </w:r>
      <w:r>
        <w:rPr>
          <w:lang w:val="vi-VN"/>
        </w:rPr>
        <w:t>ục</w:t>
      </w:r>
      <w:r w:rsidRPr="00DB7411">
        <w:rPr>
          <w:lang w:val="vi-VN"/>
        </w:rPr>
        <w:t xml:space="preserve"> I ban h</w:t>
      </w:r>
      <w:r>
        <w:rPr>
          <w:lang w:val="vi-VN"/>
        </w:rPr>
        <w:t>ành</w:t>
      </w:r>
      <w:r w:rsidRPr="00DB7411">
        <w:rPr>
          <w:lang w:val="vi-VN"/>
        </w:rPr>
        <w:t xml:space="preserve"> k</w:t>
      </w:r>
      <w:r>
        <w:rPr>
          <w:lang w:val="vi-VN"/>
        </w:rPr>
        <w:t xml:space="preserve">èm </w:t>
      </w:r>
      <w:r w:rsidRPr="00DB7411">
        <w:rPr>
          <w:lang w:val="vi-VN"/>
        </w:rPr>
        <w:t>theo Ngh</w:t>
      </w:r>
      <w:r>
        <w:rPr>
          <w:lang w:val="vi-VN"/>
        </w:rPr>
        <w:t>ị</w:t>
      </w:r>
      <w:r w:rsidRPr="00DB7411">
        <w:rPr>
          <w:lang w:val="vi-VN"/>
        </w:rPr>
        <w:t xml:space="preserve"> quy</w:t>
      </w:r>
      <w:r>
        <w:rPr>
          <w:lang w:val="vi-VN"/>
        </w:rPr>
        <w:t xml:space="preserve">ết </w:t>
      </w:r>
      <w:r w:rsidRPr="00DB7411">
        <w:rPr>
          <w:lang w:val="vi-VN"/>
        </w:rPr>
        <w:t>n</w:t>
      </w:r>
      <w:r>
        <w:rPr>
          <w:lang w:val="vi-VN"/>
        </w:rPr>
        <w:t>ày</w:t>
      </w:r>
      <w:r w:rsidRPr="00DB7411">
        <w:rPr>
          <w:lang w:val="vi-VN"/>
        </w:rPr>
        <w:t>.</w:t>
      </w:r>
    </w:p>
    <w:p w14:paraId="1BCE24CE" w14:textId="029A9084" w:rsidR="00DB7411" w:rsidRPr="005F0CDD" w:rsidRDefault="005F0CDD" w:rsidP="00AC14CE">
      <w:pPr>
        <w:widowControl w:val="0"/>
        <w:spacing w:before="120"/>
        <w:ind w:firstLine="720"/>
        <w:rPr>
          <w:lang w:val="vi-VN"/>
        </w:rPr>
      </w:pPr>
      <w:r w:rsidRPr="005F0CDD">
        <w:rPr>
          <w:lang w:val="vi-VN"/>
        </w:rPr>
        <w:t xml:space="preserve">2. Trường hợp xây dựng văn bản quy phạm pháp luật </w:t>
      </w:r>
      <w:r w:rsidR="00802D28" w:rsidRPr="00802D28">
        <w:rPr>
          <w:lang w:val="vi-VN"/>
        </w:rPr>
        <w:t>đ</w:t>
      </w:r>
      <w:r w:rsidR="00802D28">
        <w:rPr>
          <w:lang w:val="vi-VN"/>
        </w:rPr>
        <w:t>ể</w:t>
      </w:r>
      <w:r w:rsidR="00802D28" w:rsidRPr="00802D28">
        <w:rPr>
          <w:lang w:val="vi-VN"/>
        </w:rPr>
        <w:t xml:space="preserve"> </w:t>
      </w:r>
      <w:r w:rsidRPr="005F0CDD">
        <w:rPr>
          <w:lang w:val="vi-VN"/>
        </w:rPr>
        <w:t xml:space="preserve">sửa đổi, bổ sung một số điều của </w:t>
      </w:r>
      <w:r w:rsidR="000D13BF" w:rsidRPr="00DB7411">
        <w:rPr>
          <w:lang w:val="vi-VN"/>
        </w:rPr>
        <w:t>Ngh</w:t>
      </w:r>
      <w:r w:rsidR="000D13BF">
        <w:rPr>
          <w:lang w:val="vi-VN"/>
        </w:rPr>
        <w:t>ị</w:t>
      </w:r>
      <w:r w:rsidR="000D13BF" w:rsidRPr="00DB7411">
        <w:rPr>
          <w:lang w:val="vi-VN"/>
        </w:rPr>
        <w:t xml:space="preserve"> quy</w:t>
      </w:r>
      <w:r w:rsidR="000D13BF">
        <w:rPr>
          <w:lang w:val="vi-VN"/>
        </w:rPr>
        <w:t xml:space="preserve">ết </w:t>
      </w:r>
      <w:r w:rsidR="000D13BF" w:rsidRPr="00DB7411">
        <w:rPr>
          <w:lang w:val="vi-VN"/>
        </w:rPr>
        <w:t>H</w:t>
      </w:r>
      <w:r w:rsidR="000D13BF">
        <w:rPr>
          <w:lang w:val="vi-VN"/>
        </w:rPr>
        <w:t>ội</w:t>
      </w:r>
      <w:r w:rsidR="000D13BF" w:rsidRPr="00DB7411">
        <w:rPr>
          <w:lang w:val="vi-VN"/>
        </w:rPr>
        <w:t xml:space="preserve"> </w:t>
      </w:r>
      <w:r w:rsidR="000D13BF">
        <w:rPr>
          <w:lang w:val="vi-VN"/>
        </w:rPr>
        <w:t>đồng</w:t>
      </w:r>
      <w:r w:rsidR="000D13BF" w:rsidRPr="00DB7411">
        <w:rPr>
          <w:lang w:val="vi-VN"/>
        </w:rPr>
        <w:t xml:space="preserve"> nh</w:t>
      </w:r>
      <w:r w:rsidR="000D13BF">
        <w:rPr>
          <w:lang w:val="vi-VN"/>
        </w:rPr>
        <w:t>â</w:t>
      </w:r>
      <w:r w:rsidR="000D13BF" w:rsidRPr="00DB7411">
        <w:rPr>
          <w:lang w:val="vi-VN"/>
        </w:rPr>
        <w:t>n d</w:t>
      </w:r>
      <w:r w:rsidR="000D13BF">
        <w:rPr>
          <w:lang w:val="vi-VN"/>
        </w:rPr>
        <w:t>ân</w:t>
      </w:r>
      <w:r w:rsidR="000D13BF" w:rsidRPr="00DB7411">
        <w:rPr>
          <w:lang w:val="vi-VN"/>
        </w:rPr>
        <w:t xml:space="preserve"> th</w:t>
      </w:r>
      <w:r w:rsidR="000D13BF">
        <w:rPr>
          <w:lang w:val="vi-VN"/>
        </w:rPr>
        <w:t xml:space="preserve">ành </w:t>
      </w:r>
      <w:r w:rsidR="000D13BF" w:rsidRPr="00DB7411">
        <w:rPr>
          <w:lang w:val="vi-VN"/>
        </w:rPr>
        <w:t>ph</w:t>
      </w:r>
      <w:r w:rsidR="000D13BF">
        <w:rPr>
          <w:lang w:val="vi-VN"/>
        </w:rPr>
        <w:t>ố</w:t>
      </w:r>
      <w:r w:rsidR="000D13BF" w:rsidRPr="00DB7411">
        <w:rPr>
          <w:lang w:val="vi-VN"/>
        </w:rPr>
        <w:t xml:space="preserve"> H</w:t>
      </w:r>
      <w:r w:rsidR="000D13BF">
        <w:rPr>
          <w:lang w:val="vi-VN"/>
        </w:rPr>
        <w:t>à</w:t>
      </w:r>
      <w:r w:rsidR="000D13BF" w:rsidRPr="00DB7411">
        <w:rPr>
          <w:lang w:val="vi-VN"/>
        </w:rPr>
        <w:t xml:space="preserve"> N</w:t>
      </w:r>
      <w:r w:rsidR="000D13BF">
        <w:rPr>
          <w:lang w:val="vi-VN"/>
        </w:rPr>
        <w:t>ội</w:t>
      </w:r>
      <w:r w:rsidR="000D13BF" w:rsidRPr="00DB7411">
        <w:rPr>
          <w:lang w:val="vi-VN"/>
        </w:rPr>
        <w:t>, Quy</w:t>
      </w:r>
      <w:r w:rsidR="000D13BF">
        <w:rPr>
          <w:lang w:val="vi-VN"/>
        </w:rPr>
        <w:t>ết</w:t>
      </w:r>
      <w:r w:rsidR="000D13BF" w:rsidRPr="00DB7411">
        <w:rPr>
          <w:lang w:val="vi-VN"/>
        </w:rPr>
        <w:t xml:space="preserve"> </w:t>
      </w:r>
      <w:r w:rsidR="000D13BF">
        <w:rPr>
          <w:lang w:val="vi-VN"/>
        </w:rPr>
        <w:t>định</w:t>
      </w:r>
      <w:r w:rsidR="000D13BF" w:rsidRPr="00DB7411">
        <w:rPr>
          <w:lang w:val="vi-VN"/>
        </w:rPr>
        <w:t xml:space="preserve"> c</w:t>
      </w:r>
      <w:r w:rsidR="000D13BF">
        <w:rPr>
          <w:lang w:val="vi-VN"/>
        </w:rPr>
        <w:t>ủa</w:t>
      </w:r>
      <w:r w:rsidR="000D13BF" w:rsidRPr="00DB7411">
        <w:rPr>
          <w:lang w:val="vi-VN"/>
        </w:rPr>
        <w:t xml:space="preserve"> </w:t>
      </w:r>
      <w:r w:rsidR="000D13BF">
        <w:rPr>
          <w:lang w:val="vi-VN"/>
        </w:rPr>
        <w:t>Ủ</w:t>
      </w:r>
      <w:r w:rsidR="000D13BF" w:rsidRPr="00DB7411">
        <w:rPr>
          <w:lang w:val="vi-VN"/>
        </w:rPr>
        <w:t>y ban nh</w:t>
      </w:r>
      <w:r w:rsidR="000D13BF">
        <w:rPr>
          <w:lang w:val="vi-VN"/>
        </w:rPr>
        <w:t>â</w:t>
      </w:r>
      <w:r w:rsidR="000D13BF" w:rsidRPr="00DB7411">
        <w:rPr>
          <w:lang w:val="vi-VN"/>
        </w:rPr>
        <w:t>n d</w:t>
      </w:r>
      <w:r w:rsidR="000D13BF">
        <w:rPr>
          <w:lang w:val="vi-VN"/>
        </w:rPr>
        <w:t>â</w:t>
      </w:r>
      <w:r w:rsidR="000D13BF" w:rsidRPr="00DB7411">
        <w:rPr>
          <w:lang w:val="vi-VN"/>
        </w:rPr>
        <w:t>n th</w:t>
      </w:r>
      <w:r w:rsidR="000D13BF">
        <w:rPr>
          <w:lang w:val="vi-VN"/>
        </w:rPr>
        <w:t>ành</w:t>
      </w:r>
      <w:r w:rsidR="000D13BF" w:rsidRPr="00DB7411">
        <w:rPr>
          <w:lang w:val="vi-VN"/>
        </w:rPr>
        <w:t xml:space="preserve"> ph</w:t>
      </w:r>
      <w:r w:rsidR="000D13BF">
        <w:rPr>
          <w:lang w:val="vi-VN"/>
        </w:rPr>
        <w:t>ố</w:t>
      </w:r>
      <w:r w:rsidR="000D13BF" w:rsidRPr="00DB7411">
        <w:rPr>
          <w:lang w:val="vi-VN"/>
        </w:rPr>
        <w:t xml:space="preserve"> H</w:t>
      </w:r>
      <w:r w:rsidR="000D13BF">
        <w:rPr>
          <w:lang w:val="vi-VN"/>
        </w:rPr>
        <w:t>à</w:t>
      </w:r>
      <w:r w:rsidR="000D13BF" w:rsidRPr="00DB7411">
        <w:rPr>
          <w:lang w:val="vi-VN"/>
        </w:rPr>
        <w:t xml:space="preserve"> N</w:t>
      </w:r>
      <w:r w:rsidR="000D13BF">
        <w:rPr>
          <w:lang w:val="vi-VN"/>
        </w:rPr>
        <w:t>ội</w:t>
      </w:r>
      <w:r w:rsidR="000D13BF" w:rsidRPr="00DB7411">
        <w:rPr>
          <w:lang w:val="vi-VN"/>
        </w:rPr>
        <w:t>, Quy</w:t>
      </w:r>
      <w:r w:rsidR="000D13BF">
        <w:rPr>
          <w:lang w:val="vi-VN"/>
        </w:rPr>
        <w:t>ết</w:t>
      </w:r>
      <w:r w:rsidR="000D13BF" w:rsidRPr="00DB7411">
        <w:rPr>
          <w:lang w:val="vi-VN"/>
        </w:rPr>
        <w:t xml:space="preserve"> </w:t>
      </w:r>
      <w:r w:rsidR="000D13BF">
        <w:rPr>
          <w:lang w:val="vi-VN"/>
        </w:rPr>
        <w:t>định</w:t>
      </w:r>
      <w:r w:rsidR="000D13BF" w:rsidRPr="00DB7411">
        <w:rPr>
          <w:lang w:val="vi-VN"/>
        </w:rPr>
        <w:t xml:space="preserve"> c</w:t>
      </w:r>
      <w:r w:rsidR="000D13BF">
        <w:rPr>
          <w:lang w:val="vi-VN"/>
        </w:rPr>
        <w:t>ủa</w:t>
      </w:r>
      <w:r w:rsidR="000D13BF" w:rsidRPr="00DB7411">
        <w:rPr>
          <w:lang w:val="vi-VN"/>
        </w:rPr>
        <w:t xml:space="preserve"> Ch</w:t>
      </w:r>
      <w:r w:rsidR="000D13BF">
        <w:rPr>
          <w:lang w:val="vi-VN"/>
        </w:rPr>
        <w:t>ủ</w:t>
      </w:r>
      <w:r w:rsidR="000D13BF" w:rsidRPr="00DB7411">
        <w:rPr>
          <w:lang w:val="vi-VN"/>
        </w:rPr>
        <w:t xml:space="preserve"> t</w:t>
      </w:r>
      <w:r w:rsidR="000D13BF">
        <w:rPr>
          <w:lang w:val="vi-VN"/>
        </w:rPr>
        <w:t>ịch</w:t>
      </w:r>
      <w:r w:rsidR="000D13BF" w:rsidRPr="00DB7411">
        <w:rPr>
          <w:lang w:val="vi-VN"/>
        </w:rPr>
        <w:t xml:space="preserve"> </w:t>
      </w:r>
      <w:r w:rsidR="000D13BF">
        <w:rPr>
          <w:lang w:val="vi-VN"/>
        </w:rPr>
        <w:t>Ủy</w:t>
      </w:r>
      <w:r w:rsidR="000D13BF" w:rsidRPr="00DB7411">
        <w:rPr>
          <w:lang w:val="vi-VN"/>
        </w:rPr>
        <w:t xml:space="preserve"> ban nh</w:t>
      </w:r>
      <w:r w:rsidR="000D13BF">
        <w:rPr>
          <w:lang w:val="vi-VN"/>
        </w:rPr>
        <w:t>â</w:t>
      </w:r>
      <w:r w:rsidR="000D13BF" w:rsidRPr="00DB7411">
        <w:rPr>
          <w:lang w:val="vi-VN"/>
        </w:rPr>
        <w:t>n d</w:t>
      </w:r>
      <w:r w:rsidR="000D13BF">
        <w:rPr>
          <w:lang w:val="vi-VN"/>
        </w:rPr>
        <w:t>â</w:t>
      </w:r>
      <w:r w:rsidR="000D13BF" w:rsidRPr="00DB7411">
        <w:rPr>
          <w:lang w:val="vi-VN"/>
        </w:rPr>
        <w:t>n th</w:t>
      </w:r>
      <w:r w:rsidR="000D13BF">
        <w:rPr>
          <w:lang w:val="vi-VN"/>
        </w:rPr>
        <w:t>ành</w:t>
      </w:r>
      <w:r w:rsidR="000D13BF" w:rsidRPr="00DB7411">
        <w:rPr>
          <w:lang w:val="vi-VN"/>
        </w:rPr>
        <w:t xml:space="preserve"> ph</w:t>
      </w:r>
      <w:r w:rsidR="000D13BF">
        <w:rPr>
          <w:lang w:val="vi-VN"/>
        </w:rPr>
        <w:t>ố</w:t>
      </w:r>
      <w:r w:rsidR="000D13BF" w:rsidRPr="00DB7411">
        <w:rPr>
          <w:lang w:val="vi-VN"/>
        </w:rPr>
        <w:t xml:space="preserve"> H</w:t>
      </w:r>
      <w:r w:rsidR="000D13BF">
        <w:rPr>
          <w:lang w:val="vi-VN"/>
        </w:rPr>
        <w:t>à</w:t>
      </w:r>
      <w:r w:rsidR="000D13BF" w:rsidRPr="00DB7411">
        <w:rPr>
          <w:lang w:val="vi-VN"/>
        </w:rPr>
        <w:t xml:space="preserve"> N</w:t>
      </w:r>
      <w:r w:rsidR="000D13BF">
        <w:rPr>
          <w:lang w:val="vi-VN"/>
        </w:rPr>
        <w:t>ội</w:t>
      </w:r>
      <w:r w:rsidR="000D13BF" w:rsidRPr="00DB7411">
        <w:rPr>
          <w:lang w:val="vi-VN"/>
        </w:rPr>
        <w:t>, Ngh</w:t>
      </w:r>
      <w:r w:rsidR="000D13BF">
        <w:rPr>
          <w:lang w:val="vi-VN"/>
        </w:rPr>
        <w:t>ị</w:t>
      </w:r>
      <w:r w:rsidR="000D13BF" w:rsidRPr="00DB7411">
        <w:rPr>
          <w:lang w:val="vi-VN"/>
        </w:rPr>
        <w:t xml:space="preserve"> quy</w:t>
      </w:r>
      <w:r w:rsidR="000D13BF">
        <w:rPr>
          <w:lang w:val="vi-VN"/>
        </w:rPr>
        <w:t>ết</w:t>
      </w:r>
      <w:r w:rsidR="000D13BF" w:rsidRPr="00DB7411">
        <w:rPr>
          <w:lang w:val="vi-VN"/>
        </w:rPr>
        <w:t xml:space="preserve"> H</w:t>
      </w:r>
      <w:r w:rsidR="000D13BF">
        <w:rPr>
          <w:lang w:val="vi-VN"/>
        </w:rPr>
        <w:t>ội</w:t>
      </w:r>
      <w:r w:rsidR="000D13BF" w:rsidRPr="00DB7411">
        <w:rPr>
          <w:lang w:val="vi-VN"/>
        </w:rPr>
        <w:t xml:space="preserve"> </w:t>
      </w:r>
      <w:r w:rsidR="000D13BF">
        <w:rPr>
          <w:lang w:val="vi-VN"/>
        </w:rPr>
        <w:t>đồng</w:t>
      </w:r>
      <w:r w:rsidR="000D13BF" w:rsidRPr="00DB7411">
        <w:rPr>
          <w:lang w:val="vi-VN"/>
        </w:rPr>
        <w:t xml:space="preserve"> nh</w:t>
      </w:r>
      <w:r w:rsidR="000D13BF">
        <w:rPr>
          <w:lang w:val="vi-VN"/>
        </w:rPr>
        <w:t>ân</w:t>
      </w:r>
      <w:r w:rsidR="000D13BF" w:rsidRPr="00DB7411">
        <w:rPr>
          <w:lang w:val="vi-VN"/>
        </w:rPr>
        <w:t xml:space="preserve"> d</w:t>
      </w:r>
      <w:r w:rsidR="000D13BF">
        <w:rPr>
          <w:lang w:val="vi-VN"/>
        </w:rPr>
        <w:t>â</w:t>
      </w:r>
      <w:r w:rsidR="000D13BF" w:rsidRPr="00DB7411">
        <w:rPr>
          <w:lang w:val="vi-VN"/>
        </w:rPr>
        <w:t>n c</w:t>
      </w:r>
      <w:r w:rsidR="000D13BF">
        <w:rPr>
          <w:lang w:val="vi-VN"/>
        </w:rPr>
        <w:t>ấp</w:t>
      </w:r>
      <w:r w:rsidR="000D13BF" w:rsidRPr="00DB7411">
        <w:rPr>
          <w:lang w:val="vi-VN"/>
        </w:rPr>
        <w:t xml:space="preserve"> x</w:t>
      </w:r>
      <w:r w:rsidR="000D13BF">
        <w:rPr>
          <w:lang w:val="vi-VN"/>
        </w:rPr>
        <w:t>ã</w:t>
      </w:r>
      <w:r w:rsidR="000D13BF" w:rsidRPr="00DB7411">
        <w:rPr>
          <w:lang w:val="vi-VN"/>
        </w:rPr>
        <w:t>, Quy</w:t>
      </w:r>
      <w:r w:rsidR="000D13BF">
        <w:rPr>
          <w:lang w:val="vi-VN"/>
        </w:rPr>
        <w:t>ết</w:t>
      </w:r>
      <w:r w:rsidR="000D13BF" w:rsidRPr="00DB7411">
        <w:rPr>
          <w:lang w:val="vi-VN"/>
        </w:rPr>
        <w:t xml:space="preserve"> </w:t>
      </w:r>
      <w:r w:rsidR="000D13BF">
        <w:rPr>
          <w:lang w:val="vi-VN"/>
        </w:rPr>
        <w:t>định</w:t>
      </w:r>
      <w:r w:rsidR="000D13BF" w:rsidRPr="00DB7411">
        <w:rPr>
          <w:lang w:val="vi-VN"/>
        </w:rPr>
        <w:t xml:space="preserve"> c</w:t>
      </w:r>
      <w:r w:rsidR="000D13BF">
        <w:rPr>
          <w:lang w:val="vi-VN"/>
        </w:rPr>
        <w:t>ủa</w:t>
      </w:r>
      <w:r w:rsidR="000D13BF" w:rsidRPr="00DB7411">
        <w:rPr>
          <w:lang w:val="vi-VN"/>
        </w:rPr>
        <w:t xml:space="preserve"> </w:t>
      </w:r>
      <w:r w:rsidR="000D13BF">
        <w:rPr>
          <w:lang w:val="vi-VN"/>
        </w:rPr>
        <w:t>Ủy</w:t>
      </w:r>
      <w:r w:rsidR="000D13BF" w:rsidRPr="00DB7411">
        <w:rPr>
          <w:lang w:val="vi-VN"/>
        </w:rPr>
        <w:t xml:space="preserve"> ban nh</w:t>
      </w:r>
      <w:r w:rsidR="000D13BF">
        <w:rPr>
          <w:lang w:val="vi-VN"/>
        </w:rPr>
        <w:t>â</w:t>
      </w:r>
      <w:r w:rsidR="000D13BF" w:rsidRPr="00DB7411">
        <w:rPr>
          <w:lang w:val="vi-VN"/>
        </w:rPr>
        <w:t>n d</w:t>
      </w:r>
      <w:r w:rsidR="000D13BF">
        <w:rPr>
          <w:lang w:val="vi-VN"/>
        </w:rPr>
        <w:t>â</w:t>
      </w:r>
      <w:r w:rsidR="000D13BF" w:rsidRPr="00DB7411">
        <w:rPr>
          <w:lang w:val="vi-VN"/>
        </w:rPr>
        <w:t>n c</w:t>
      </w:r>
      <w:r w:rsidR="000D13BF">
        <w:rPr>
          <w:lang w:val="vi-VN"/>
        </w:rPr>
        <w:t>ấp</w:t>
      </w:r>
      <w:r w:rsidR="000D13BF" w:rsidRPr="00DB7411">
        <w:rPr>
          <w:lang w:val="vi-VN"/>
        </w:rPr>
        <w:t xml:space="preserve"> x</w:t>
      </w:r>
      <w:r w:rsidR="000D13BF">
        <w:rPr>
          <w:lang w:val="vi-VN"/>
        </w:rPr>
        <w:t>ã</w:t>
      </w:r>
      <w:r w:rsidR="000D13BF" w:rsidRPr="00DB7411">
        <w:rPr>
          <w:lang w:val="vi-VN"/>
        </w:rPr>
        <w:t xml:space="preserve"> </w:t>
      </w:r>
      <w:r w:rsidRPr="005F0CDD">
        <w:rPr>
          <w:lang w:val="vi-VN"/>
        </w:rPr>
        <w:t xml:space="preserve">thì áp dụng </w:t>
      </w:r>
      <w:r w:rsidR="00D85589">
        <w:rPr>
          <w:lang w:val="vi-VN"/>
        </w:rPr>
        <w:t>tổng</w:t>
      </w:r>
      <w:r w:rsidR="00D85589" w:rsidRPr="00D85589">
        <w:rPr>
          <w:lang w:val="vi-VN"/>
        </w:rPr>
        <w:t xml:space="preserve"> </w:t>
      </w:r>
      <w:r w:rsidRPr="005F0CDD">
        <w:rPr>
          <w:lang w:val="vi-VN"/>
        </w:rPr>
        <w:t>mức chi như sau:</w:t>
      </w:r>
    </w:p>
    <w:p w14:paraId="48F7065C" w14:textId="4D850195" w:rsidR="005F0CDD" w:rsidRPr="005F0CDD" w:rsidRDefault="005F0CDD" w:rsidP="00AC14CE">
      <w:pPr>
        <w:widowControl w:val="0"/>
        <w:spacing w:before="120"/>
        <w:ind w:firstLine="720"/>
        <w:rPr>
          <w:lang w:val="vi-VN"/>
        </w:rPr>
      </w:pPr>
      <w:r w:rsidRPr="005F0CDD">
        <w:rPr>
          <w:lang w:val="vi-VN"/>
        </w:rPr>
        <w:t>a) Văn bản quy phạm pháp luật sửa đổi, bổ sung một số điều của 02 văn bản quy phạm pháp luật trở lên thì áp dụng bằng tổng mức chi trong xây dựng 01 văn bản quy phạm pháp luật tương ứng tại </w:t>
      </w:r>
      <w:r w:rsidRPr="00DB7411">
        <w:rPr>
          <w:lang w:val="vi-VN"/>
        </w:rPr>
        <w:t>Ph</w:t>
      </w:r>
      <w:r>
        <w:rPr>
          <w:lang w:val="vi-VN"/>
        </w:rPr>
        <w:t>ụ</w:t>
      </w:r>
      <w:r w:rsidRPr="00DB7411">
        <w:rPr>
          <w:lang w:val="vi-VN"/>
        </w:rPr>
        <w:t xml:space="preserve"> l</w:t>
      </w:r>
      <w:r>
        <w:rPr>
          <w:lang w:val="vi-VN"/>
        </w:rPr>
        <w:t>ục</w:t>
      </w:r>
      <w:r w:rsidRPr="00DB7411">
        <w:rPr>
          <w:lang w:val="vi-VN"/>
        </w:rPr>
        <w:t xml:space="preserve"> I ban h</w:t>
      </w:r>
      <w:r>
        <w:rPr>
          <w:lang w:val="vi-VN"/>
        </w:rPr>
        <w:t>ành</w:t>
      </w:r>
      <w:r w:rsidRPr="00DB7411">
        <w:rPr>
          <w:lang w:val="vi-VN"/>
        </w:rPr>
        <w:t xml:space="preserve"> k</w:t>
      </w:r>
      <w:r>
        <w:rPr>
          <w:lang w:val="vi-VN"/>
        </w:rPr>
        <w:t xml:space="preserve">èm </w:t>
      </w:r>
      <w:r w:rsidRPr="00DB7411">
        <w:rPr>
          <w:lang w:val="vi-VN"/>
        </w:rPr>
        <w:t>theo Ngh</w:t>
      </w:r>
      <w:r>
        <w:rPr>
          <w:lang w:val="vi-VN"/>
        </w:rPr>
        <w:t>ị</w:t>
      </w:r>
      <w:r w:rsidRPr="00DB7411">
        <w:rPr>
          <w:lang w:val="vi-VN"/>
        </w:rPr>
        <w:t xml:space="preserve"> quy</w:t>
      </w:r>
      <w:r>
        <w:rPr>
          <w:lang w:val="vi-VN"/>
        </w:rPr>
        <w:t xml:space="preserve">ết </w:t>
      </w:r>
      <w:r w:rsidRPr="00DB7411">
        <w:rPr>
          <w:lang w:val="vi-VN"/>
        </w:rPr>
        <w:t>n</w:t>
      </w:r>
      <w:r>
        <w:rPr>
          <w:lang w:val="vi-VN"/>
        </w:rPr>
        <w:t>ày</w:t>
      </w:r>
      <w:r w:rsidRPr="005F0CDD">
        <w:rPr>
          <w:lang w:val="vi-VN"/>
        </w:rPr>
        <w:t>;</w:t>
      </w:r>
    </w:p>
    <w:p w14:paraId="47BBDD79" w14:textId="18936AB3" w:rsidR="005F0CDD" w:rsidRDefault="005F0CDD" w:rsidP="00AC14CE">
      <w:pPr>
        <w:widowControl w:val="0"/>
        <w:spacing w:before="120"/>
        <w:ind w:firstLine="720"/>
        <w:rPr>
          <w:lang w:val="vi-VN"/>
        </w:rPr>
      </w:pPr>
      <w:r w:rsidRPr="005F0CDD">
        <w:rPr>
          <w:lang w:val="vi-VN"/>
        </w:rPr>
        <w:t>b) Văn bản quy phạm pháp luật sửa đổi, bổ sung một số điều của 01 văn bản quy phạm pháp luật thì áp dụng bằng 60% tổng mức chi trong xây dựng 01 văn bản quy phạm pháp luật tương ứng tại </w:t>
      </w:r>
      <w:r w:rsidRPr="00DB7411">
        <w:rPr>
          <w:lang w:val="vi-VN"/>
        </w:rPr>
        <w:t>Ph</w:t>
      </w:r>
      <w:r>
        <w:rPr>
          <w:lang w:val="vi-VN"/>
        </w:rPr>
        <w:t>ụ</w:t>
      </w:r>
      <w:r w:rsidRPr="00DB7411">
        <w:rPr>
          <w:lang w:val="vi-VN"/>
        </w:rPr>
        <w:t xml:space="preserve"> l</w:t>
      </w:r>
      <w:r>
        <w:rPr>
          <w:lang w:val="vi-VN"/>
        </w:rPr>
        <w:t>ục</w:t>
      </w:r>
      <w:r w:rsidRPr="00DB7411">
        <w:rPr>
          <w:lang w:val="vi-VN"/>
        </w:rPr>
        <w:t xml:space="preserve"> I ban h</w:t>
      </w:r>
      <w:r>
        <w:rPr>
          <w:lang w:val="vi-VN"/>
        </w:rPr>
        <w:t>ành</w:t>
      </w:r>
      <w:r w:rsidRPr="00DB7411">
        <w:rPr>
          <w:lang w:val="vi-VN"/>
        </w:rPr>
        <w:t xml:space="preserve"> k</w:t>
      </w:r>
      <w:r>
        <w:rPr>
          <w:lang w:val="vi-VN"/>
        </w:rPr>
        <w:t xml:space="preserve">èm </w:t>
      </w:r>
      <w:r w:rsidRPr="00DB7411">
        <w:rPr>
          <w:lang w:val="vi-VN"/>
        </w:rPr>
        <w:t>theo Ngh</w:t>
      </w:r>
      <w:r>
        <w:rPr>
          <w:lang w:val="vi-VN"/>
        </w:rPr>
        <w:t>ị</w:t>
      </w:r>
      <w:r w:rsidRPr="00DB7411">
        <w:rPr>
          <w:lang w:val="vi-VN"/>
        </w:rPr>
        <w:t xml:space="preserve"> quy</w:t>
      </w:r>
      <w:r>
        <w:rPr>
          <w:lang w:val="vi-VN"/>
        </w:rPr>
        <w:t xml:space="preserve">ết </w:t>
      </w:r>
      <w:r w:rsidRPr="00DB7411">
        <w:rPr>
          <w:lang w:val="vi-VN"/>
        </w:rPr>
        <w:t>n</w:t>
      </w:r>
      <w:r>
        <w:rPr>
          <w:lang w:val="vi-VN"/>
        </w:rPr>
        <w:t>ày</w:t>
      </w:r>
      <w:r w:rsidRPr="005F0CDD">
        <w:rPr>
          <w:lang w:val="vi-VN"/>
        </w:rPr>
        <w:t>.</w:t>
      </w:r>
    </w:p>
    <w:p w14:paraId="3D55773E" w14:textId="61636329" w:rsidR="005F0CDD" w:rsidRDefault="005F0CDD" w:rsidP="00AC14CE">
      <w:pPr>
        <w:widowControl w:val="0"/>
        <w:spacing w:before="120"/>
        <w:ind w:firstLine="720"/>
        <w:rPr>
          <w:lang w:val="vi-VN"/>
        </w:rPr>
      </w:pPr>
      <w:r w:rsidRPr="005F0CDD">
        <w:rPr>
          <w:lang w:val="vi-VN"/>
        </w:rPr>
        <w:t xml:space="preserve">3. Văn bản quy phạm pháp luật bãi bỏ một phần hoặc bãi bỏ toàn bộ văn bản quy phạm pháp luật thì áp dụng tổng mức chi bằng 30% tổng mức chi trong xây dựng 01 văn bản quy phạm pháp luật tương ứng tại </w:t>
      </w:r>
      <w:r w:rsidRPr="00DB7411">
        <w:rPr>
          <w:lang w:val="vi-VN"/>
        </w:rPr>
        <w:t>Ph</w:t>
      </w:r>
      <w:r>
        <w:rPr>
          <w:lang w:val="vi-VN"/>
        </w:rPr>
        <w:t>ụ</w:t>
      </w:r>
      <w:r w:rsidRPr="00DB7411">
        <w:rPr>
          <w:lang w:val="vi-VN"/>
        </w:rPr>
        <w:t xml:space="preserve"> l</w:t>
      </w:r>
      <w:r>
        <w:rPr>
          <w:lang w:val="vi-VN"/>
        </w:rPr>
        <w:t>ục</w:t>
      </w:r>
      <w:r w:rsidRPr="00DB7411">
        <w:rPr>
          <w:lang w:val="vi-VN"/>
        </w:rPr>
        <w:t xml:space="preserve"> I ban h</w:t>
      </w:r>
      <w:r>
        <w:rPr>
          <w:lang w:val="vi-VN"/>
        </w:rPr>
        <w:t>ành</w:t>
      </w:r>
      <w:r w:rsidRPr="00DB7411">
        <w:rPr>
          <w:lang w:val="vi-VN"/>
        </w:rPr>
        <w:t xml:space="preserve"> k</w:t>
      </w:r>
      <w:r>
        <w:rPr>
          <w:lang w:val="vi-VN"/>
        </w:rPr>
        <w:t xml:space="preserve">èm </w:t>
      </w:r>
      <w:r w:rsidRPr="00DB7411">
        <w:rPr>
          <w:lang w:val="vi-VN"/>
        </w:rPr>
        <w:t>theo Ngh</w:t>
      </w:r>
      <w:r>
        <w:rPr>
          <w:lang w:val="vi-VN"/>
        </w:rPr>
        <w:t>ị</w:t>
      </w:r>
      <w:r w:rsidRPr="00DB7411">
        <w:rPr>
          <w:lang w:val="vi-VN"/>
        </w:rPr>
        <w:t xml:space="preserve"> quy</w:t>
      </w:r>
      <w:r>
        <w:rPr>
          <w:lang w:val="vi-VN"/>
        </w:rPr>
        <w:t xml:space="preserve">ết </w:t>
      </w:r>
      <w:r w:rsidRPr="00DB7411">
        <w:rPr>
          <w:lang w:val="vi-VN"/>
        </w:rPr>
        <w:t>n</w:t>
      </w:r>
      <w:r>
        <w:rPr>
          <w:lang w:val="vi-VN"/>
        </w:rPr>
        <w:t>ày</w:t>
      </w:r>
      <w:r w:rsidRPr="005F0CDD">
        <w:rPr>
          <w:lang w:val="vi-VN"/>
        </w:rPr>
        <w:t>.</w:t>
      </w:r>
    </w:p>
    <w:p w14:paraId="7F9A2A24" w14:textId="2E21BC2B" w:rsidR="008F453A" w:rsidRPr="00D85589" w:rsidRDefault="005F0CDD" w:rsidP="00AC14CE">
      <w:pPr>
        <w:widowControl w:val="0"/>
        <w:spacing w:before="120"/>
        <w:ind w:firstLine="720"/>
        <w:rPr>
          <w:lang w:val="vi-VN"/>
        </w:rPr>
      </w:pPr>
      <w:r w:rsidRPr="00D85589">
        <w:rPr>
          <w:rFonts w:cs="Times New Roman"/>
          <w:szCs w:val="28"/>
          <w:lang w:val="vi-VN"/>
        </w:rPr>
        <w:t xml:space="preserve">4. </w:t>
      </w:r>
      <w:r w:rsidR="00611681" w:rsidRPr="00D85589">
        <w:rPr>
          <w:rFonts w:cs="Times New Roman"/>
          <w:szCs w:val="28"/>
          <w:lang w:val="vi-VN"/>
        </w:rPr>
        <w:t>Người đứng đầu c</w:t>
      </w:r>
      <w:r w:rsidR="008F453A" w:rsidRPr="00D85589">
        <w:rPr>
          <w:rFonts w:cs="Times New Roman"/>
          <w:szCs w:val="28"/>
          <w:lang w:val="vi-VN"/>
        </w:rPr>
        <w:t>ơ quan chủ trì soạn thảo</w:t>
      </w:r>
      <w:r w:rsidR="00D85589" w:rsidRPr="00D85589">
        <w:rPr>
          <w:rFonts w:cs="Times New Roman"/>
          <w:szCs w:val="28"/>
          <w:lang w:val="vi-VN"/>
        </w:rPr>
        <w:t>; cơ quan thẩm định; cơ quan</w:t>
      </w:r>
      <w:r w:rsidR="008F453A" w:rsidRPr="00D85589">
        <w:rPr>
          <w:rFonts w:cs="Times New Roman"/>
          <w:szCs w:val="28"/>
          <w:lang w:val="vi-VN"/>
        </w:rPr>
        <w:t xml:space="preserve"> </w:t>
      </w:r>
      <w:r w:rsidR="00D85589" w:rsidRPr="00D85589">
        <w:rPr>
          <w:rFonts w:eastAsia="Aptos" w:cs="Times New Roman"/>
          <w:noProof/>
          <w:kern w:val="0"/>
          <w:szCs w:val="28"/>
          <w:lang w:val="vi-VN"/>
          <w14:ligatures w14:val="none"/>
        </w:rPr>
        <w:t>tổng hợp, rà soát hồ sơ trình UBND, Chủ tịch UBND các cấp; cơ quan thẩm tra</w:t>
      </w:r>
      <w:r w:rsidR="00D85589" w:rsidRPr="00D85589">
        <w:rPr>
          <w:lang w:val="vi-VN"/>
        </w:rPr>
        <w:t xml:space="preserve"> </w:t>
      </w:r>
      <w:r w:rsidR="008F453A" w:rsidRPr="00D85589">
        <w:rPr>
          <w:lang w:val="vi-VN"/>
        </w:rPr>
        <w:t xml:space="preserve">văn bản quy phạm pháp luật căn cứ tình hình thực tế, tham khảo </w:t>
      </w:r>
      <w:r w:rsidR="00640BE7" w:rsidRPr="00640BE7">
        <w:rPr>
          <w:lang w:val="vi-VN"/>
        </w:rPr>
        <w:t xml:space="preserve">khung </w:t>
      </w:r>
      <w:r w:rsidR="003554A5" w:rsidRPr="00D85589">
        <w:rPr>
          <w:lang w:val="vi-VN"/>
        </w:rPr>
        <w:t xml:space="preserve">định </w:t>
      </w:r>
      <w:r w:rsidR="008F453A" w:rsidRPr="00D85589">
        <w:rPr>
          <w:lang w:val="vi-VN"/>
        </w:rPr>
        <w:t>mức khoán chi</w:t>
      </w:r>
      <w:r w:rsidR="003A3631" w:rsidRPr="00D85589">
        <w:rPr>
          <w:lang w:val="vi-VN"/>
        </w:rPr>
        <w:t xml:space="preserve"> cho từng hoạt động, sản phẩm </w:t>
      </w:r>
      <w:r w:rsidR="008F453A" w:rsidRPr="00D85589">
        <w:rPr>
          <w:lang w:val="vi-VN"/>
        </w:rPr>
        <w:t>tại Phụ lục II kèm theo Nghị quyết này</w:t>
      </w:r>
      <w:r w:rsidR="003554A5" w:rsidRPr="00D85589">
        <w:rPr>
          <w:lang w:val="vi-VN"/>
        </w:rPr>
        <w:t>,</w:t>
      </w:r>
      <w:r w:rsidR="008F453A" w:rsidRPr="00D85589">
        <w:rPr>
          <w:lang w:val="vi-VN"/>
        </w:rPr>
        <w:t xml:space="preserve"> </w:t>
      </w:r>
      <w:r w:rsidR="008F453A" w:rsidRPr="00D85589">
        <w:rPr>
          <w:lang w:val="vi-VN"/>
        </w:rPr>
        <w:lastRenderedPageBreak/>
        <w:t xml:space="preserve">quyết định mức chi đối với từng hoạt động, </w:t>
      </w:r>
      <w:r w:rsidR="003A3631" w:rsidRPr="00D85589">
        <w:rPr>
          <w:lang w:val="vi-VN"/>
        </w:rPr>
        <w:t>sản phẩm</w:t>
      </w:r>
      <w:r w:rsidR="008F453A" w:rsidRPr="00D85589">
        <w:rPr>
          <w:lang w:val="vi-VN"/>
        </w:rPr>
        <w:t xml:space="preserve"> bảo </w:t>
      </w:r>
      <w:r w:rsidR="00640BE7">
        <w:rPr>
          <w:lang w:val="vi-VN"/>
        </w:rPr>
        <w:t>đảm</w:t>
      </w:r>
      <w:r w:rsidR="00640BE7" w:rsidRPr="00640BE7">
        <w:rPr>
          <w:lang w:val="vi-VN"/>
        </w:rPr>
        <w:t xml:space="preserve"> </w:t>
      </w:r>
      <w:r w:rsidR="008F453A" w:rsidRPr="00D85589">
        <w:rPr>
          <w:lang w:val="vi-VN"/>
        </w:rPr>
        <w:t xml:space="preserve">tiết kiệm, hiệu quả, </w:t>
      </w:r>
      <w:r w:rsidR="003A3631" w:rsidRPr="00D85589">
        <w:rPr>
          <w:lang w:val="vi-VN"/>
        </w:rPr>
        <w:t>không vượt</w:t>
      </w:r>
      <w:r w:rsidR="008F453A" w:rsidRPr="00D85589">
        <w:rPr>
          <w:lang w:val="vi-VN"/>
        </w:rPr>
        <w:t xml:space="preserve"> tổng mức chi </w:t>
      </w:r>
      <w:r w:rsidR="003A3631" w:rsidRPr="00D85589">
        <w:rPr>
          <w:lang w:val="vi-VN"/>
        </w:rPr>
        <w:t xml:space="preserve">cho nhiệm vụ </w:t>
      </w:r>
      <w:r w:rsidR="008F453A" w:rsidRPr="00D85589">
        <w:rPr>
          <w:lang w:val="vi-VN"/>
        </w:rPr>
        <w:t xml:space="preserve">được giao </w:t>
      </w:r>
      <w:r w:rsidR="003A3631" w:rsidRPr="00D85589">
        <w:rPr>
          <w:lang w:val="vi-VN"/>
        </w:rPr>
        <w:t xml:space="preserve">quy định </w:t>
      </w:r>
      <w:r w:rsidR="008F453A" w:rsidRPr="00D85589">
        <w:rPr>
          <w:lang w:val="vi-VN"/>
        </w:rPr>
        <w:t>tại Phụ lục I kèm theo Nghị quyết này.</w:t>
      </w:r>
    </w:p>
    <w:p w14:paraId="18339D37" w14:textId="52FA3682" w:rsidR="00746534" w:rsidRPr="00E35478" w:rsidRDefault="003A3631" w:rsidP="00AC14CE">
      <w:pPr>
        <w:widowControl w:val="0"/>
        <w:spacing w:before="120"/>
        <w:ind w:firstLine="720"/>
        <w:rPr>
          <w:rFonts w:cs="Times New Roman"/>
          <w:szCs w:val="28"/>
          <w:shd w:val="clear" w:color="auto" w:fill="FFFFFF"/>
          <w:lang w:val="vi-VN"/>
        </w:rPr>
      </w:pPr>
      <w:r w:rsidRPr="00E35478">
        <w:rPr>
          <w:rFonts w:cs="Times New Roman"/>
          <w:szCs w:val="28"/>
          <w:lang w:val="vi-VN"/>
        </w:rPr>
        <w:t>5.</w:t>
      </w:r>
      <w:r w:rsidRPr="00E35478">
        <w:rPr>
          <w:rFonts w:cs="Times New Roman"/>
          <w:szCs w:val="28"/>
          <w:shd w:val="clear" w:color="auto" w:fill="FFFFFF"/>
          <w:lang w:val="vi-VN"/>
        </w:rPr>
        <w:t xml:space="preserve"> </w:t>
      </w:r>
      <w:r w:rsidR="00746534" w:rsidRPr="00E35478">
        <w:rPr>
          <w:rFonts w:cs="Times New Roman"/>
          <w:spacing w:val="3"/>
          <w:szCs w:val="28"/>
          <w:shd w:val="clear" w:color="auto" w:fill="FFFFFF"/>
          <w:lang w:val="vi-VN"/>
        </w:rPr>
        <w:t xml:space="preserve">Trường hợp cơ quan có thẩm quyền quyết định thay đổi, tạm dừng hoặc chấm dứt nhiệm vụ </w:t>
      </w:r>
      <w:r w:rsidR="00E35478" w:rsidRPr="00E35478">
        <w:rPr>
          <w:rFonts w:cs="Times New Roman"/>
          <w:spacing w:val="3"/>
          <w:szCs w:val="28"/>
          <w:shd w:val="clear" w:color="auto" w:fill="FFFFFF"/>
          <w:lang w:val="vi-VN"/>
        </w:rPr>
        <w:t>xây dựng văn bản quy phạm pháp luật</w:t>
      </w:r>
      <w:r w:rsidR="00746534" w:rsidRPr="00E35478">
        <w:rPr>
          <w:rFonts w:cs="Times New Roman"/>
          <w:spacing w:val="3"/>
          <w:szCs w:val="28"/>
          <w:shd w:val="clear" w:color="auto" w:fill="FFFFFF"/>
          <w:lang w:val="vi-VN"/>
        </w:rPr>
        <w:t xml:space="preserve"> thì nội dung nhiệm vụ, hoạt động đã thực hiện theo đúng quy định trước thời điểm cơ quan có thẩm quyền ra quyết định vẫn được thanh, quyết toán theo sản phẩm là kết quả nhiệm vụ, hoạt động đã thực hiện, tương ứng mức chi quy định tại các Phụ lục </w:t>
      </w:r>
      <w:r w:rsidR="00E35478" w:rsidRPr="00E35478">
        <w:rPr>
          <w:rFonts w:cs="Times New Roman"/>
          <w:spacing w:val="3"/>
          <w:szCs w:val="28"/>
          <w:shd w:val="clear" w:color="auto" w:fill="FFFFFF"/>
          <w:lang w:val="vi-VN"/>
        </w:rPr>
        <w:t>II</w:t>
      </w:r>
      <w:r w:rsidR="00746534" w:rsidRPr="00E35478">
        <w:rPr>
          <w:rFonts w:cs="Times New Roman"/>
          <w:spacing w:val="3"/>
          <w:szCs w:val="28"/>
          <w:shd w:val="clear" w:color="auto" w:fill="FFFFFF"/>
          <w:lang w:val="vi-VN"/>
        </w:rPr>
        <w:t xml:space="preserve"> ban hành kèm theo Nghị quyết này.</w:t>
      </w:r>
    </w:p>
    <w:p w14:paraId="0357B4E6" w14:textId="324649AB" w:rsidR="001A019F" w:rsidRPr="001A019F" w:rsidRDefault="00963720" w:rsidP="00AC14CE">
      <w:pPr>
        <w:widowControl w:val="0"/>
        <w:spacing w:before="120"/>
        <w:ind w:firstLine="720"/>
        <w:rPr>
          <w:b/>
          <w:bCs/>
          <w:iCs/>
          <w:lang w:val="vi-VN"/>
        </w:rPr>
      </w:pPr>
      <w:r w:rsidRPr="00F45372">
        <w:rPr>
          <w:b/>
          <w:lang w:val="vi-VN"/>
        </w:rPr>
        <w:t>Điề</w:t>
      </w:r>
      <w:r w:rsidR="00E35478">
        <w:rPr>
          <w:b/>
          <w:lang w:val="vi-VN"/>
        </w:rPr>
        <w:t>u 4.</w:t>
      </w:r>
      <w:r w:rsidR="00E35478" w:rsidRPr="00E35478">
        <w:rPr>
          <w:b/>
          <w:lang w:val="vi-VN"/>
        </w:rPr>
        <w:t xml:space="preserve"> </w:t>
      </w:r>
      <w:r w:rsidR="00DC09A0" w:rsidRPr="00DC09A0">
        <w:rPr>
          <w:b/>
          <w:lang w:val="vi-VN"/>
        </w:rPr>
        <w:t>Đ</w:t>
      </w:r>
      <w:r w:rsidR="00E35478">
        <w:rPr>
          <w:b/>
          <w:lang w:val="vi-VN"/>
        </w:rPr>
        <w:t>ịnh</w:t>
      </w:r>
      <w:r w:rsidR="00E35478" w:rsidRPr="00E35478">
        <w:rPr>
          <w:b/>
          <w:lang w:val="vi-VN"/>
        </w:rPr>
        <w:t xml:space="preserve"> m</w:t>
      </w:r>
      <w:r w:rsidR="00E35478">
        <w:rPr>
          <w:b/>
          <w:lang w:val="vi-VN"/>
        </w:rPr>
        <w:t>ức</w:t>
      </w:r>
      <w:r w:rsidR="00E35478" w:rsidRPr="00E35478">
        <w:rPr>
          <w:b/>
          <w:lang w:val="vi-VN"/>
        </w:rPr>
        <w:t xml:space="preserve"> kh</w:t>
      </w:r>
      <w:r w:rsidR="00E35478">
        <w:rPr>
          <w:b/>
          <w:lang w:val="vi-VN"/>
        </w:rPr>
        <w:t>oán</w:t>
      </w:r>
      <w:r w:rsidR="00E35478" w:rsidRPr="00E35478">
        <w:rPr>
          <w:b/>
          <w:lang w:val="vi-VN"/>
        </w:rPr>
        <w:t xml:space="preserve"> chi ch</w:t>
      </w:r>
      <w:r w:rsidR="00E35478" w:rsidRPr="003C5134">
        <w:rPr>
          <w:b/>
          <w:lang w:val="vi-VN"/>
        </w:rPr>
        <w:t>o</w:t>
      </w:r>
      <w:r w:rsidR="00545CB2" w:rsidRPr="00F45372">
        <w:rPr>
          <w:b/>
          <w:lang w:val="vi-VN"/>
        </w:rPr>
        <w:t xml:space="preserve"> công tác </w:t>
      </w:r>
      <w:r w:rsidRPr="00963720">
        <w:rPr>
          <w:b/>
          <w:bCs/>
          <w:iCs/>
          <w:lang w:val="vi-VN"/>
        </w:rPr>
        <w:t>kiểm tra, xử lý, rà soát, hệ thống hóa văn bản quy phạm pháp luật trên địa bàn thành phố Hà Nội</w:t>
      </w:r>
    </w:p>
    <w:p w14:paraId="56C3909A" w14:textId="189BABB6" w:rsidR="001A019F" w:rsidRPr="00A15F0A" w:rsidRDefault="001A019F" w:rsidP="00AC14CE">
      <w:pPr>
        <w:widowControl w:val="0"/>
        <w:spacing w:before="120"/>
        <w:ind w:firstLine="720"/>
        <w:rPr>
          <w:bCs/>
          <w:iCs/>
          <w:lang w:val="vi-VN"/>
        </w:rPr>
      </w:pPr>
      <w:r w:rsidRPr="00A15F0A">
        <w:rPr>
          <w:bCs/>
          <w:iCs/>
          <w:lang w:val="vi-VN"/>
        </w:rPr>
        <w:t xml:space="preserve">1. Định mức khoán chi cho công tác kiểm tra, xử lý, rà soát, hệ thống hóa văn bản quy phạm pháp luật trên địa bàn thành phố Hà Nội được </w:t>
      </w:r>
      <w:r w:rsidR="00CC299D" w:rsidRPr="00A15F0A">
        <w:rPr>
          <w:bCs/>
          <w:iCs/>
          <w:lang w:val="vi-VN"/>
        </w:rPr>
        <w:t>áp dụng bằng</w:t>
      </w:r>
      <w:r w:rsidRPr="00A15F0A">
        <w:rPr>
          <w:bCs/>
          <w:iCs/>
          <w:lang w:val="vi-VN"/>
        </w:rPr>
        <w:t xml:space="preserve"> mức khoán </w:t>
      </w:r>
      <w:r w:rsidR="00034F6E" w:rsidRPr="00A15F0A">
        <w:rPr>
          <w:bCs/>
          <w:iCs/>
          <w:lang w:val="vi-VN"/>
        </w:rPr>
        <w:t>chi</w:t>
      </w:r>
      <w:r w:rsidR="00D6632E" w:rsidRPr="00A15F0A">
        <w:rPr>
          <w:bCs/>
          <w:iCs/>
          <w:lang w:val="vi-VN"/>
        </w:rPr>
        <w:t xml:space="preserve"> tối đa</w:t>
      </w:r>
      <w:r w:rsidR="00034F6E" w:rsidRPr="00A15F0A">
        <w:rPr>
          <w:bCs/>
          <w:iCs/>
          <w:lang w:val="vi-VN"/>
        </w:rPr>
        <w:t xml:space="preserve"> </w:t>
      </w:r>
      <w:r w:rsidRPr="00A15F0A">
        <w:rPr>
          <w:bCs/>
          <w:iCs/>
          <w:lang w:val="vi-VN"/>
        </w:rPr>
        <w:t>quy định tại Phụ lục VI ban hành kèm theo Nghị định số 289/2025/NĐ-CP.</w:t>
      </w:r>
    </w:p>
    <w:p w14:paraId="070CFEEC" w14:textId="05CF3666" w:rsidR="00BF19F2" w:rsidRPr="00A15F0A" w:rsidRDefault="001A019F" w:rsidP="00AC14CE">
      <w:pPr>
        <w:widowControl w:val="0"/>
        <w:spacing w:before="120"/>
        <w:ind w:firstLine="720"/>
        <w:rPr>
          <w:bCs/>
          <w:iCs/>
          <w:lang w:val="vi-VN"/>
        </w:rPr>
      </w:pPr>
      <w:r w:rsidRPr="00A15F0A">
        <w:rPr>
          <w:bCs/>
          <w:iCs/>
          <w:lang w:val="vi-VN"/>
        </w:rPr>
        <w:t>2. Đối với các nội dung chi</w:t>
      </w:r>
      <w:r w:rsidR="00C453C1" w:rsidRPr="00A15F0A">
        <w:rPr>
          <w:bCs/>
          <w:iCs/>
          <w:lang w:val="vi-VN"/>
        </w:rPr>
        <w:t>, mức chi</w:t>
      </w:r>
      <w:r w:rsidRPr="00A15F0A">
        <w:rPr>
          <w:bCs/>
          <w:iCs/>
          <w:lang w:val="vi-VN"/>
        </w:rPr>
        <w:t xml:space="preserve"> không được quy định tại Phụ lục VI ban hành kèm Nghị định số 289/2025/NĐ-CP,</w:t>
      </w:r>
      <w:r w:rsidRPr="00A15F0A">
        <w:rPr>
          <w:lang w:val="vi-VN"/>
        </w:rPr>
        <w:t xml:space="preserve"> </w:t>
      </w:r>
      <w:r w:rsidR="00034F6E" w:rsidRPr="00A15F0A">
        <w:rPr>
          <w:bCs/>
          <w:iCs/>
          <w:lang w:val="vi-VN"/>
        </w:rPr>
        <w:t>được áp</w:t>
      </w:r>
      <w:r w:rsidRPr="00A15F0A">
        <w:rPr>
          <w:bCs/>
          <w:iCs/>
          <w:lang w:val="vi-VN"/>
        </w:rPr>
        <w:t xml:space="preserve"> dụng </w:t>
      </w:r>
      <w:r w:rsidR="00CC299D" w:rsidRPr="00A15F0A">
        <w:rPr>
          <w:bCs/>
          <w:iCs/>
          <w:lang w:val="vi-VN"/>
        </w:rPr>
        <w:t xml:space="preserve">bằng </w:t>
      </w:r>
      <w:r w:rsidRPr="00A15F0A">
        <w:rPr>
          <w:bCs/>
          <w:iCs/>
          <w:lang w:val="vi-VN"/>
        </w:rPr>
        <w:t xml:space="preserve">mức chi </w:t>
      </w:r>
      <w:r w:rsidR="00D6632E" w:rsidRPr="00A15F0A">
        <w:rPr>
          <w:bCs/>
          <w:iCs/>
          <w:lang w:val="vi-VN"/>
        </w:rPr>
        <w:t xml:space="preserve">tối đa </w:t>
      </w:r>
      <w:r w:rsidRPr="00A15F0A">
        <w:rPr>
          <w:bCs/>
          <w:iCs/>
          <w:lang w:val="vi-VN"/>
        </w:rPr>
        <w:t>quy định tại Thông tư số 09/2023/TT-BTC.</w:t>
      </w:r>
    </w:p>
    <w:p w14:paraId="6C478B61" w14:textId="6BD0469F" w:rsidR="000F66A5" w:rsidRPr="00A15F0A" w:rsidRDefault="000F66A5" w:rsidP="00AC14CE">
      <w:pPr>
        <w:widowControl w:val="0"/>
        <w:spacing w:before="120"/>
        <w:ind w:firstLine="720"/>
        <w:rPr>
          <w:rFonts w:eastAsia="Aptos" w:cs="Times New Roman"/>
          <w:b/>
          <w:noProof/>
          <w:lang w:val="vi-VN"/>
        </w:rPr>
      </w:pPr>
      <w:r w:rsidRPr="00A15F0A">
        <w:rPr>
          <w:b/>
          <w:bCs/>
          <w:iCs/>
          <w:lang w:val="vi-VN"/>
        </w:rPr>
        <w:t xml:space="preserve">Điều 5. </w:t>
      </w:r>
      <w:r w:rsidR="0004658D" w:rsidRPr="0004658D">
        <w:rPr>
          <w:b/>
          <w:bCs/>
          <w:iCs/>
          <w:lang w:val="vi-VN"/>
        </w:rPr>
        <w:t>N</w:t>
      </w:r>
      <w:r w:rsidR="0004658D">
        <w:rPr>
          <w:b/>
          <w:bCs/>
          <w:iCs/>
          <w:lang w:val="vi-VN"/>
        </w:rPr>
        <w:t>ội</w:t>
      </w:r>
      <w:r w:rsidR="0004658D" w:rsidRPr="0004658D">
        <w:rPr>
          <w:b/>
          <w:bCs/>
          <w:iCs/>
          <w:lang w:val="vi-VN"/>
        </w:rPr>
        <w:t xml:space="preserve"> dung chi, m</w:t>
      </w:r>
      <w:r w:rsidR="0004658D">
        <w:rPr>
          <w:b/>
          <w:bCs/>
          <w:iCs/>
          <w:lang w:val="vi-VN"/>
        </w:rPr>
        <w:t>ức</w:t>
      </w:r>
      <w:r w:rsidR="0004658D" w:rsidRPr="0004658D">
        <w:rPr>
          <w:b/>
          <w:bCs/>
          <w:iCs/>
          <w:lang w:val="vi-VN"/>
        </w:rPr>
        <w:t xml:space="preserve"> chi </w:t>
      </w:r>
      <w:r w:rsidRPr="00A15F0A">
        <w:rPr>
          <w:rFonts w:eastAsia="Aptos" w:cs="Times New Roman"/>
          <w:b/>
          <w:noProof/>
          <w:lang w:val="vi-VN"/>
        </w:rPr>
        <w:t xml:space="preserve">phục vụ hoạt động </w:t>
      </w:r>
      <w:r w:rsidR="00F047BC" w:rsidRPr="00A15F0A">
        <w:rPr>
          <w:rFonts w:eastAsia="Aptos" w:cs="Times New Roman"/>
          <w:b/>
          <w:noProof/>
          <w:lang w:val="vi-VN"/>
        </w:rPr>
        <w:t>B</w:t>
      </w:r>
      <w:r w:rsidRPr="00A15F0A">
        <w:rPr>
          <w:rFonts w:eastAsia="Aptos" w:cs="Times New Roman"/>
          <w:b/>
          <w:noProof/>
          <w:lang w:val="vi-VN"/>
        </w:rPr>
        <w:t>an chỉ đạo</w:t>
      </w:r>
      <w:r w:rsidR="0004658D" w:rsidRPr="0004658D">
        <w:rPr>
          <w:rFonts w:eastAsia="Aptos" w:cs="Times New Roman"/>
          <w:b/>
          <w:noProof/>
          <w:lang w:val="vi-VN"/>
        </w:rPr>
        <w:t>, T</w:t>
      </w:r>
      <w:r w:rsidR="0004658D">
        <w:rPr>
          <w:rFonts w:eastAsia="Aptos" w:cs="Times New Roman"/>
          <w:b/>
          <w:noProof/>
          <w:lang w:val="vi-VN"/>
        </w:rPr>
        <w:t>ổ</w:t>
      </w:r>
      <w:r w:rsidR="0004658D" w:rsidRPr="0004658D">
        <w:rPr>
          <w:rFonts w:eastAsia="Aptos" w:cs="Times New Roman"/>
          <w:b/>
          <w:noProof/>
          <w:lang w:val="vi-VN"/>
        </w:rPr>
        <w:t xml:space="preserve"> gi</w:t>
      </w:r>
      <w:r w:rsidR="0004658D">
        <w:rPr>
          <w:rFonts w:eastAsia="Aptos" w:cs="Times New Roman"/>
          <w:b/>
          <w:noProof/>
          <w:lang w:val="vi-VN"/>
        </w:rPr>
        <w:t>úp</w:t>
      </w:r>
      <w:r w:rsidR="0004658D" w:rsidRPr="0004658D">
        <w:rPr>
          <w:rFonts w:eastAsia="Aptos" w:cs="Times New Roman"/>
          <w:b/>
          <w:noProof/>
          <w:lang w:val="vi-VN"/>
        </w:rPr>
        <w:t xml:space="preserve"> vi</w:t>
      </w:r>
      <w:r w:rsidR="0004658D">
        <w:rPr>
          <w:rFonts w:eastAsia="Aptos" w:cs="Times New Roman"/>
          <w:b/>
          <w:noProof/>
          <w:lang w:val="vi-VN"/>
        </w:rPr>
        <w:t>ệc</w:t>
      </w:r>
      <w:r w:rsidR="00F047BC" w:rsidRPr="00A15F0A">
        <w:rPr>
          <w:rFonts w:eastAsia="Aptos" w:cs="Times New Roman"/>
          <w:b/>
          <w:noProof/>
          <w:lang w:val="vi-VN"/>
        </w:rPr>
        <w:t xml:space="preserve"> </w:t>
      </w:r>
      <w:r w:rsidRPr="00A15F0A">
        <w:rPr>
          <w:rFonts w:eastAsia="Aptos" w:cs="Times New Roman"/>
          <w:b/>
          <w:noProof/>
          <w:lang w:val="vi-VN"/>
        </w:rPr>
        <w:t>xây dựng, hoàn thiện thể chế, chính sách đặc thù phát triển Thủ đô</w:t>
      </w:r>
    </w:p>
    <w:p w14:paraId="2F358427" w14:textId="06768BDB" w:rsidR="003C5134" w:rsidRPr="003C5134" w:rsidRDefault="003C5134" w:rsidP="00AC14CE">
      <w:pPr>
        <w:widowControl w:val="0"/>
        <w:spacing w:before="120"/>
        <w:ind w:firstLine="720"/>
        <w:rPr>
          <w:rFonts w:eastAsia="Aptos" w:cs="Times New Roman"/>
          <w:bCs/>
          <w:noProof/>
          <w:lang w:val="vi-VN"/>
        </w:rPr>
      </w:pPr>
      <w:r w:rsidRPr="003C5134">
        <w:rPr>
          <w:rFonts w:eastAsia="Aptos" w:cs="Times New Roman"/>
          <w:bCs/>
          <w:noProof/>
          <w:lang w:val="vi-VN"/>
        </w:rPr>
        <w:t xml:space="preserve">1. </w:t>
      </w:r>
      <w:r w:rsidR="0004658D" w:rsidRPr="0004658D">
        <w:rPr>
          <w:rFonts w:eastAsia="Aptos" w:cs="Times New Roman"/>
          <w:bCs/>
          <w:noProof/>
          <w:lang w:val="vi-VN"/>
        </w:rPr>
        <w:t>N</w:t>
      </w:r>
      <w:r w:rsidR="0004658D">
        <w:rPr>
          <w:rFonts w:eastAsia="Aptos" w:cs="Times New Roman"/>
          <w:bCs/>
          <w:noProof/>
          <w:lang w:val="vi-VN"/>
        </w:rPr>
        <w:t>ội</w:t>
      </w:r>
      <w:r w:rsidR="0004658D" w:rsidRPr="0004658D">
        <w:rPr>
          <w:rFonts w:eastAsia="Aptos" w:cs="Times New Roman"/>
          <w:bCs/>
          <w:noProof/>
          <w:lang w:val="vi-VN"/>
        </w:rPr>
        <w:t xml:space="preserve"> dung chi, m</w:t>
      </w:r>
      <w:r w:rsidR="0004658D">
        <w:rPr>
          <w:rFonts w:eastAsia="Aptos" w:cs="Times New Roman"/>
          <w:bCs/>
          <w:noProof/>
          <w:lang w:val="vi-VN"/>
        </w:rPr>
        <w:t>ức</w:t>
      </w:r>
      <w:r w:rsidR="0004658D" w:rsidRPr="0004658D">
        <w:rPr>
          <w:rFonts w:eastAsia="Aptos" w:cs="Times New Roman"/>
          <w:bCs/>
          <w:noProof/>
          <w:lang w:val="vi-VN"/>
        </w:rPr>
        <w:t xml:space="preserve"> chi </w:t>
      </w:r>
      <w:r w:rsidRPr="003C5134">
        <w:rPr>
          <w:rFonts w:eastAsia="Aptos" w:cs="Times New Roman"/>
          <w:bCs/>
          <w:noProof/>
          <w:lang w:val="vi-VN"/>
        </w:rPr>
        <w:t>phục vụ hoạt động của Ban Chỉ đạo</w:t>
      </w:r>
      <w:r w:rsidR="0004658D" w:rsidRPr="0004658D">
        <w:rPr>
          <w:rFonts w:eastAsia="Aptos" w:cs="Times New Roman"/>
          <w:bCs/>
          <w:noProof/>
          <w:lang w:val="vi-VN"/>
        </w:rPr>
        <w:t>, T</w:t>
      </w:r>
      <w:r w:rsidR="0004658D">
        <w:rPr>
          <w:rFonts w:eastAsia="Aptos" w:cs="Times New Roman"/>
          <w:bCs/>
          <w:noProof/>
          <w:lang w:val="vi-VN"/>
        </w:rPr>
        <w:t>ổ</w:t>
      </w:r>
      <w:r w:rsidR="0004658D" w:rsidRPr="0004658D">
        <w:rPr>
          <w:rFonts w:eastAsia="Aptos" w:cs="Times New Roman"/>
          <w:bCs/>
          <w:noProof/>
          <w:lang w:val="vi-VN"/>
        </w:rPr>
        <w:t xml:space="preserve"> gi</w:t>
      </w:r>
      <w:r w:rsidR="0004658D">
        <w:rPr>
          <w:rFonts w:eastAsia="Aptos" w:cs="Times New Roman"/>
          <w:bCs/>
          <w:noProof/>
          <w:lang w:val="vi-VN"/>
        </w:rPr>
        <w:t>úp</w:t>
      </w:r>
      <w:r w:rsidR="0004658D" w:rsidRPr="0004658D">
        <w:rPr>
          <w:rFonts w:eastAsia="Aptos" w:cs="Times New Roman"/>
          <w:bCs/>
          <w:noProof/>
          <w:lang w:val="vi-VN"/>
        </w:rPr>
        <w:t xml:space="preserve"> vi</w:t>
      </w:r>
      <w:r w:rsidR="0004658D">
        <w:rPr>
          <w:rFonts w:eastAsia="Aptos" w:cs="Times New Roman"/>
          <w:bCs/>
          <w:noProof/>
          <w:lang w:val="vi-VN"/>
        </w:rPr>
        <w:t>ệc</w:t>
      </w:r>
      <w:r w:rsidRPr="003C5134">
        <w:rPr>
          <w:rFonts w:eastAsia="Aptos" w:cs="Times New Roman"/>
          <w:bCs/>
          <w:noProof/>
          <w:lang w:val="vi-VN"/>
        </w:rPr>
        <w:t xml:space="preserve"> được thực hiện theo nộ</w:t>
      </w:r>
      <w:r w:rsidR="0004658D">
        <w:rPr>
          <w:rFonts w:eastAsia="Aptos" w:cs="Times New Roman"/>
          <w:bCs/>
          <w:noProof/>
          <w:lang w:val="vi-VN"/>
        </w:rPr>
        <w:t>i dung</w:t>
      </w:r>
      <w:r w:rsidR="0004658D" w:rsidRPr="0004658D">
        <w:rPr>
          <w:rFonts w:eastAsia="Aptos" w:cs="Times New Roman"/>
          <w:bCs/>
          <w:noProof/>
          <w:lang w:val="vi-VN"/>
        </w:rPr>
        <w:t xml:space="preserve"> chi, </w:t>
      </w:r>
      <w:r w:rsidRPr="003C5134">
        <w:rPr>
          <w:rFonts w:eastAsia="Aptos" w:cs="Times New Roman"/>
          <w:bCs/>
          <w:noProof/>
          <w:lang w:val="vi-VN"/>
        </w:rPr>
        <w:t>mức chi quy định tại Phụ lục III ban hành kèm theo Nghị quyết này.</w:t>
      </w:r>
    </w:p>
    <w:p w14:paraId="45B0F8CA" w14:textId="45AFFD19" w:rsidR="001975EE" w:rsidRPr="001975EE" w:rsidRDefault="001975EE" w:rsidP="00AC14CE">
      <w:pPr>
        <w:widowControl w:val="0"/>
        <w:spacing w:before="120"/>
        <w:ind w:firstLine="720"/>
        <w:rPr>
          <w:rFonts w:eastAsia="Aptos" w:cs="Times New Roman"/>
          <w:bCs/>
          <w:noProof/>
          <w:lang w:val="vi-VN"/>
          <w14:ligatures w14:val="none"/>
        </w:rPr>
      </w:pPr>
      <w:r w:rsidRPr="001975EE">
        <w:rPr>
          <w:rFonts w:eastAsia="Aptos" w:cs="Times New Roman"/>
          <w:bCs/>
          <w:noProof/>
          <w:lang w:val="vi-VN"/>
          <w14:ligatures w14:val="none"/>
        </w:rPr>
        <w:t xml:space="preserve">2. Trường hợp cá nhân đồng thời là thành viên của Ban </w:t>
      </w:r>
      <w:r w:rsidR="00B97E96" w:rsidRPr="00B97E96">
        <w:rPr>
          <w:rFonts w:eastAsia="Aptos" w:cs="Times New Roman"/>
          <w:bCs/>
          <w:noProof/>
          <w:lang w:val="vi-VN"/>
          <w14:ligatures w14:val="none"/>
        </w:rPr>
        <w:t>c</w:t>
      </w:r>
      <w:r w:rsidRPr="001975EE">
        <w:rPr>
          <w:rFonts w:eastAsia="Aptos" w:cs="Times New Roman"/>
          <w:bCs/>
          <w:noProof/>
          <w:lang w:val="vi-VN"/>
          <w14:ligatures w14:val="none"/>
        </w:rPr>
        <w:t>hỉ đạo, Tổ giúp việc, chỉ được hưởng một mức chi hỗ trợ hàng tháng cao nhất theo quy định.</w:t>
      </w:r>
    </w:p>
    <w:p w14:paraId="707B405A" w14:textId="41EB5147" w:rsidR="001975EE" w:rsidRPr="001975EE" w:rsidRDefault="001975EE" w:rsidP="00AC14CE">
      <w:pPr>
        <w:widowControl w:val="0"/>
        <w:spacing w:before="120"/>
        <w:ind w:firstLine="720"/>
        <w:rPr>
          <w:rFonts w:eastAsia="Aptos" w:cs="Times New Roman"/>
          <w:bCs/>
          <w:noProof/>
          <w:lang w:val="vi-VN"/>
        </w:rPr>
      </w:pPr>
      <w:bookmarkStart w:id="2" w:name="_Hlk214902017"/>
      <w:r w:rsidRPr="001975EE">
        <w:rPr>
          <w:rFonts w:eastAsia="Aptos" w:cs="Times New Roman"/>
          <w:bCs/>
          <w:noProof/>
          <w:lang w:val="vi-VN"/>
          <w14:ligatures w14:val="none"/>
        </w:rPr>
        <w:t xml:space="preserve">3. Cơ quan, đơn vị </w:t>
      </w:r>
      <w:r w:rsidR="00FB7C18" w:rsidRPr="00FB7C18">
        <w:rPr>
          <w:rFonts w:eastAsia="Aptos" w:cs="Times New Roman"/>
          <w:bCs/>
          <w:noProof/>
          <w:lang w:val="vi-VN"/>
          <w14:ligatures w14:val="none"/>
        </w:rPr>
        <w:t xml:space="preserve">thực hiện nội dung chi </w:t>
      </w:r>
      <w:r w:rsidRPr="001975EE">
        <w:rPr>
          <w:rFonts w:eastAsia="Aptos" w:cs="Times New Roman"/>
          <w:bCs/>
          <w:noProof/>
          <w:lang w:val="vi-VN"/>
          <w14:ligatures w14:val="none"/>
        </w:rPr>
        <w:t>theo Phụ lục III có trách nhiệm rà soát, đối chiếu, bảo đả</w:t>
      </w:r>
      <w:r w:rsidR="00B97E96">
        <w:rPr>
          <w:rFonts w:eastAsia="Aptos" w:cs="Times New Roman"/>
          <w:bCs/>
          <w:noProof/>
          <w:lang w:val="vi-VN"/>
          <w14:ligatures w14:val="none"/>
        </w:rPr>
        <w:t xml:space="preserve">m không </w:t>
      </w:r>
      <w:r w:rsidR="00B97E96" w:rsidRPr="00B97E96">
        <w:rPr>
          <w:rFonts w:eastAsia="Aptos" w:cs="Times New Roman"/>
          <w:bCs/>
          <w:noProof/>
          <w:lang w:val="vi-VN"/>
          <w14:ligatures w14:val="none"/>
        </w:rPr>
        <w:t>chi</w:t>
      </w:r>
      <w:r w:rsidRPr="001975EE">
        <w:rPr>
          <w:rFonts w:eastAsia="Aptos" w:cs="Times New Roman"/>
          <w:bCs/>
          <w:noProof/>
          <w:lang w:val="vi-VN"/>
          <w14:ligatures w14:val="none"/>
        </w:rPr>
        <w:t xml:space="preserve"> trùng</w:t>
      </w:r>
      <w:r w:rsidR="00B97E96" w:rsidRPr="00B97E96">
        <w:rPr>
          <w:rFonts w:eastAsia="Aptos" w:cs="Times New Roman"/>
          <w:bCs/>
          <w:noProof/>
          <w:lang w:val="vi-VN"/>
          <w14:ligatures w14:val="none"/>
        </w:rPr>
        <w:t xml:space="preserve"> l</w:t>
      </w:r>
      <w:r w:rsidR="00B97E96">
        <w:rPr>
          <w:rFonts w:eastAsia="Aptos" w:cs="Times New Roman"/>
          <w:bCs/>
          <w:noProof/>
          <w:lang w:val="vi-VN"/>
          <w14:ligatures w14:val="none"/>
        </w:rPr>
        <w:t>ặp</w:t>
      </w:r>
      <w:r w:rsidR="00FB7C18" w:rsidRPr="00FB7C18">
        <w:rPr>
          <w:rFonts w:eastAsia="Aptos" w:cs="Times New Roman"/>
          <w:bCs/>
          <w:noProof/>
          <w:lang w:val="vi-VN"/>
          <w14:ligatures w14:val="none"/>
        </w:rPr>
        <w:t xml:space="preserve"> với nhiệm vụ chi tại Điều 3, Điều 4 của Nghị quyết này</w:t>
      </w:r>
      <w:r w:rsidRPr="001975EE">
        <w:rPr>
          <w:rFonts w:eastAsia="Aptos" w:cs="Times New Roman"/>
          <w:bCs/>
          <w:noProof/>
          <w:lang w:val="vi-VN"/>
          <w14:ligatures w14:val="none"/>
        </w:rPr>
        <w:t>. Người đứng đầu cơ quan, đơn vị chịu trách nhiệm trước pháp luật và trước Thành phố về tính chính xác, đầy đủ trong việc thực hiện chi trả.</w:t>
      </w:r>
    </w:p>
    <w:bookmarkEnd w:id="2"/>
    <w:p w14:paraId="0AAB9C55" w14:textId="0684DFE2" w:rsidR="00403223" w:rsidRPr="000F66A5" w:rsidRDefault="00403223" w:rsidP="00AC14CE">
      <w:pPr>
        <w:widowControl w:val="0"/>
        <w:spacing w:before="120"/>
        <w:ind w:firstLine="720"/>
        <w:rPr>
          <w:rFonts w:eastAsia="Aptos" w:cs="Times New Roman"/>
          <w:b/>
          <w:noProof/>
          <w:color w:val="FF0000"/>
          <w:lang w:val="vi-VN"/>
        </w:rPr>
      </w:pPr>
      <w:r w:rsidRPr="000F66A5">
        <w:rPr>
          <w:rFonts w:eastAsia="Times New Roman" w:cs="Times New Roman"/>
          <w:b/>
          <w:lang w:val="vi-VN"/>
        </w:rPr>
        <w:t xml:space="preserve">Điều </w:t>
      </w:r>
      <w:r w:rsidR="000F66A5" w:rsidRPr="00E951A5">
        <w:rPr>
          <w:rFonts w:eastAsia="Times New Roman" w:cs="Times New Roman"/>
          <w:b/>
          <w:lang w:val="vi-VN"/>
        </w:rPr>
        <w:t>6</w:t>
      </w:r>
      <w:r w:rsidRPr="000F66A5">
        <w:rPr>
          <w:rFonts w:eastAsia="Times New Roman" w:cs="Times New Roman"/>
          <w:b/>
          <w:lang w:val="vi-VN"/>
        </w:rPr>
        <w:t xml:space="preserve">. </w:t>
      </w:r>
      <w:r w:rsidR="00545CB2" w:rsidRPr="000F66A5">
        <w:rPr>
          <w:rFonts w:eastAsia="Times New Roman" w:cs="Times New Roman"/>
          <w:b/>
          <w:lang w:val="vi-VN"/>
        </w:rPr>
        <w:t>Nguồn kinh phí</w:t>
      </w:r>
      <w:r w:rsidR="00611681" w:rsidRPr="000F66A5">
        <w:rPr>
          <w:rFonts w:eastAsia="Times New Roman" w:cs="Times New Roman"/>
          <w:b/>
          <w:lang w:val="vi-VN"/>
        </w:rPr>
        <w:t xml:space="preserve"> và phương thức thực hiện khoán chi</w:t>
      </w:r>
    </w:p>
    <w:p w14:paraId="606E6C32" w14:textId="1A4809B9" w:rsidR="00963720" w:rsidRPr="009B4832" w:rsidRDefault="00611681" w:rsidP="00AC14CE">
      <w:pPr>
        <w:pStyle w:val="Heading3"/>
        <w:keepNext w:val="0"/>
        <w:keepLines w:val="0"/>
        <w:widowControl w:val="0"/>
        <w:spacing w:before="120" w:after="120"/>
        <w:ind w:firstLine="720"/>
        <w:rPr>
          <w:rFonts w:eastAsia="Times New Roman" w:cs="Times New Roman"/>
          <w:b w:val="0"/>
          <w:lang w:val="vi-VN"/>
        </w:rPr>
      </w:pPr>
      <w:r w:rsidRPr="009B4832">
        <w:rPr>
          <w:rFonts w:eastAsia="Times New Roman" w:cs="Times New Roman"/>
          <w:b w:val="0"/>
          <w:lang w:val="vi-VN"/>
        </w:rPr>
        <w:t xml:space="preserve">1. </w:t>
      </w:r>
      <w:r w:rsidR="00545CB2" w:rsidRPr="00A837AF">
        <w:rPr>
          <w:rFonts w:eastAsia="Times New Roman" w:cs="Times New Roman"/>
          <w:b w:val="0"/>
          <w:lang w:val="vi-VN"/>
        </w:rPr>
        <w:t xml:space="preserve">Nguồn kinh phí cho </w:t>
      </w:r>
      <w:r w:rsidR="00B97E96" w:rsidRPr="00B97E96">
        <w:rPr>
          <w:rFonts w:eastAsia="Times New Roman" w:cs="Times New Roman"/>
          <w:b w:val="0"/>
          <w:bCs/>
          <w:iCs/>
          <w:lang w:val="vi-VN"/>
        </w:rPr>
        <w:t>công tác xây dựng, hoàn thiện chính sách, pháp luật, kiểm tra, xử lý, rà soát, hệ thống hóa văn bản quy phạm pháp luật trên địa bàn thành phố Hà Nội</w:t>
      </w:r>
      <w:r w:rsidR="00B97E96" w:rsidRPr="00B97E96">
        <w:rPr>
          <w:rFonts w:eastAsia="Times New Roman" w:cs="Times New Roman"/>
          <w:b w:val="0"/>
          <w:lang w:val="vi-VN"/>
        </w:rPr>
        <w:t xml:space="preserve"> </w:t>
      </w:r>
      <w:r w:rsidR="00545CB2" w:rsidRPr="00A837AF">
        <w:rPr>
          <w:rFonts w:eastAsia="Times New Roman" w:cs="Times New Roman"/>
          <w:b w:val="0"/>
          <w:lang w:val="vi-VN"/>
        </w:rPr>
        <w:t>thuộc cấp nào do ngân sách nhà nước cấp đó bảo đảm theo quy định của Luật Ngân sách nhà nước và các văn bản hiện hành.</w:t>
      </w:r>
    </w:p>
    <w:p w14:paraId="5EB38A13" w14:textId="1C6D9052" w:rsidR="00DC09A0" w:rsidRPr="00A708D4" w:rsidRDefault="00611681" w:rsidP="00AC14CE">
      <w:pPr>
        <w:widowControl w:val="0"/>
        <w:spacing w:before="120"/>
        <w:ind w:firstLine="720"/>
      </w:pPr>
      <w:r w:rsidRPr="00A15F0A">
        <w:rPr>
          <w:lang w:val="vi-VN"/>
        </w:rPr>
        <w:t>2.</w:t>
      </w:r>
      <w:r w:rsidRPr="00A15F0A">
        <w:rPr>
          <w:rFonts w:ascii="Arial" w:hAnsi="Arial" w:cs="Arial"/>
          <w:sz w:val="18"/>
          <w:szCs w:val="18"/>
          <w:shd w:val="clear" w:color="auto" w:fill="FFFFFF"/>
          <w:lang w:val="vi-VN"/>
        </w:rPr>
        <w:t xml:space="preserve"> </w:t>
      </w:r>
      <w:r w:rsidRPr="00A15F0A">
        <w:rPr>
          <w:lang w:val="vi-VN"/>
        </w:rPr>
        <w:t xml:space="preserve">Việc thanh, quyết toán theo phương thức khoán chi đối với từng nhiệm vụ, hoạt động, sản phẩm quy định tại Điều </w:t>
      </w:r>
      <w:r w:rsidR="000F66A5" w:rsidRPr="00A15F0A">
        <w:rPr>
          <w:lang w:val="vi-VN"/>
        </w:rPr>
        <w:t>3,</w:t>
      </w:r>
      <w:r w:rsidR="00EA502C" w:rsidRPr="00A15F0A">
        <w:rPr>
          <w:lang w:val="vi-VN"/>
        </w:rPr>
        <w:t xml:space="preserve"> 4</w:t>
      </w:r>
      <w:r w:rsidR="001975EE" w:rsidRPr="001975EE">
        <w:rPr>
          <w:lang w:val="vi-VN"/>
        </w:rPr>
        <w:t>, 5</w:t>
      </w:r>
      <w:r w:rsidRPr="00A15F0A">
        <w:rPr>
          <w:lang w:val="vi-VN"/>
        </w:rPr>
        <w:t xml:space="preserve"> của Nghị quyết này được thực hiện theo quy định tại khoản 3 Điều 7 Nghị định số 289/2025/NĐ-CP.</w:t>
      </w:r>
      <w:r w:rsidR="00A15F0A" w:rsidRPr="00A15F0A">
        <w:rPr>
          <w:lang w:val="vi-VN"/>
        </w:rPr>
        <w:t xml:space="preserve"> </w:t>
      </w:r>
    </w:p>
    <w:p w14:paraId="288AFEDD" w14:textId="7C30A771" w:rsidR="00052E13" w:rsidRPr="00A837AF" w:rsidRDefault="00403223" w:rsidP="00AC14CE">
      <w:pPr>
        <w:pStyle w:val="Heading3"/>
        <w:keepNext w:val="0"/>
        <w:keepLines w:val="0"/>
        <w:widowControl w:val="0"/>
        <w:spacing w:before="120" w:after="120"/>
        <w:ind w:firstLine="720"/>
        <w:rPr>
          <w:rFonts w:cs="Times New Roman"/>
          <w:lang w:val="vi-VN"/>
        </w:rPr>
      </w:pPr>
      <w:r w:rsidRPr="00923961">
        <w:rPr>
          <w:rFonts w:eastAsia="Times New Roman" w:cs="Times New Roman"/>
          <w:lang w:val="vi-VN"/>
        </w:rPr>
        <w:t xml:space="preserve">Điều </w:t>
      </w:r>
      <w:r w:rsidR="000F66A5" w:rsidRPr="00E951A5">
        <w:rPr>
          <w:rFonts w:eastAsia="Times New Roman" w:cs="Times New Roman"/>
          <w:lang w:val="vi-VN"/>
        </w:rPr>
        <w:t>7</w:t>
      </w:r>
      <w:r w:rsidRPr="00923961">
        <w:rPr>
          <w:rFonts w:eastAsia="Times New Roman" w:cs="Times New Roman"/>
          <w:lang w:val="vi-VN"/>
        </w:rPr>
        <w:t xml:space="preserve">. </w:t>
      </w:r>
      <w:r w:rsidR="00A837AF" w:rsidRPr="00A837AF">
        <w:rPr>
          <w:rFonts w:eastAsia="Times New Roman" w:cs="Times New Roman"/>
          <w:lang w:val="vi-VN"/>
        </w:rPr>
        <w:t>Tổ chức thực hiện</w:t>
      </w:r>
    </w:p>
    <w:p w14:paraId="27069720" w14:textId="0E41BD6D" w:rsidR="00A837AF" w:rsidRDefault="00A837AF" w:rsidP="00AC14CE">
      <w:pPr>
        <w:widowControl w:val="0"/>
        <w:spacing w:before="120"/>
        <w:ind w:firstLine="720"/>
        <w:rPr>
          <w:lang w:val="vi-VN"/>
        </w:rPr>
      </w:pPr>
      <w:r w:rsidRPr="00A837AF">
        <w:rPr>
          <w:lang w:val="vi-VN"/>
        </w:rPr>
        <w:t>1. Giao Ủy ban nhân dân Thành phố tổ chức thực hiện Nghị quyết này.</w:t>
      </w:r>
    </w:p>
    <w:p w14:paraId="746E1CE8" w14:textId="42E05FB8" w:rsidR="00A837AF" w:rsidRPr="00A837AF" w:rsidRDefault="00A837AF" w:rsidP="00AC14CE">
      <w:pPr>
        <w:widowControl w:val="0"/>
        <w:spacing w:before="120"/>
        <w:ind w:firstLine="720"/>
        <w:rPr>
          <w:lang w:val="vi-VN"/>
        </w:rPr>
      </w:pPr>
      <w:r w:rsidRPr="00A837AF">
        <w:rPr>
          <w:lang w:val="vi-VN"/>
        </w:rPr>
        <w:lastRenderedPageBreak/>
        <w:t>2. Giao Thường trực Hội đồng nhân dân Thành phố, các Ban của Hội đồng nhân dân Thành phố, các Tổ đại biểu và các đại biểu Hội đồng nhân dân Thành phố giám sát việc thực hiện Nghị quyết.</w:t>
      </w:r>
    </w:p>
    <w:p w14:paraId="60869214" w14:textId="34C4FF6B" w:rsidR="00A837AF" w:rsidRPr="00A837AF" w:rsidRDefault="00A837AF" w:rsidP="00AC14CE">
      <w:pPr>
        <w:widowControl w:val="0"/>
        <w:spacing w:before="120"/>
        <w:ind w:firstLine="720"/>
        <w:rPr>
          <w:lang w:val="vi-VN"/>
        </w:rPr>
      </w:pPr>
      <w:r w:rsidRPr="00A837AF">
        <w:rPr>
          <w:lang w:val="vi-VN"/>
        </w:rPr>
        <w:t>3. Đề nghị Ủy ban Mặt trận Tổ quốc Việt Nam các cấp thành phố Hà Nội tham gia giám sát thực hiện Nghị quyết.</w:t>
      </w:r>
    </w:p>
    <w:p w14:paraId="42A4EA12" w14:textId="6EC30C5A" w:rsidR="00650843" w:rsidRPr="001975EE" w:rsidRDefault="00650843" w:rsidP="00AC14CE">
      <w:pPr>
        <w:pStyle w:val="Heading3"/>
        <w:keepNext w:val="0"/>
        <w:keepLines w:val="0"/>
        <w:widowControl w:val="0"/>
        <w:spacing w:before="120" w:after="120"/>
        <w:ind w:firstLine="720"/>
        <w:rPr>
          <w:rFonts w:cs="Times New Roman"/>
          <w:lang w:val="vi-VN"/>
        </w:rPr>
      </w:pPr>
      <w:r w:rsidRPr="001975EE">
        <w:rPr>
          <w:rFonts w:cs="Times New Roman"/>
          <w:lang w:val="vi-VN"/>
        </w:rPr>
        <w:t>Điều</w:t>
      </w:r>
      <w:r w:rsidR="0007683A" w:rsidRPr="001975EE">
        <w:rPr>
          <w:rFonts w:cs="Times New Roman"/>
          <w:lang w:val="vi-VN"/>
        </w:rPr>
        <w:t xml:space="preserve"> </w:t>
      </w:r>
      <w:r w:rsidR="000F66A5" w:rsidRPr="001975EE">
        <w:rPr>
          <w:rFonts w:cs="Times New Roman"/>
          <w:lang w:val="vi-VN"/>
        </w:rPr>
        <w:t>8</w:t>
      </w:r>
      <w:r w:rsidRPr="001975EE">
        <w:rPr>
          <w:rFonts w:cs="Times New Roman"/>
          <w:lang w:val="vi-VN"/>
        </w:rPr>
        <w:t xml:space="preserve">. Hiệu lực thi hành </w:t>
      </w:r>
    </w:p>
    <w:p w14:paraId="5311916C" w14:textId="7DDC405E" w:rsidR="009954DF" w:rsidRPr="001975EE" w:rsidRDefault="00F45372" w:rsidP="00AC14CE">
      <w:pPr>
        <w:widowControl w:val="0"/>
        <w:spacing w:before="120"/>
        <w:ind w:firstLine="720"/>
        <w:rPr>
          <w:lang w:val="vi-VN"/>
        </w:rPr>
      </w:pPr>
      <w:r w:rsidRPr="001975EE">
        <w:rPr>
          <w:lang w:val="vi-VN"/>
        </w:rPr>
        <w:t xml:space="preserve">1. </w:t>
      </w:r>
      <w:r w:rsidR="009954DF" w:rsidRPr="001975EE">
        <w:rPr>
          <w:lang w:val="vi-VN"/>
        </w:rPr>
        <w:t>Nghị quyết này có hiệu lực từ ngày… tháng… năm 202</w:t>
      </w:r>
      <w:r w:rsidR="00B97E96">
        <w:rPr>
          <w:lang w:val="vi-VN"/>
        </w:rPr>
        <w:t>…</w:t>
      </w:r>
      <w:r w:rsidR="009954DF" w:rsidRPr="001975EE">
        <w:rPr>
          <w:lang w:val="vi-VN"/>
        </w:rPr>
        <w:t xml:space="preserve">. </w:t>
      </w:r>
    </w:p>
    <w:p w14:paraId="6F7A5CF0" w14:textId="1E901C68" w:rsidR="00BF10BB" w:rsidRPr="001975EE" w:rsidRDefault="00A837AF" w:rsidP="00AC14CE">
      <w:pPr>
        <w:widowControl w:val="0"/>
        <w:spacing w:before="120"/>
        <w:ind w:firstLine="720"/>
        <w:rPr>
          <w:rFonts w:eastAsia="Times New Roman" w:cs="Times New Roman"/>
          <w:kern w:val="0"/>
          <w:szCs w:val="28"/>
          <w:lang w:val="vi-VN" w:eastAsia="en-GB"/>
          <w14:ligatures w14:val="none"/>
        </w:rPr>
      </w:pPr>
      <w:r w:rsidRPr="001975EE">
        <w:rPr>
          <w:lang w:val="vi-VN"/>
        </w:rPr>
        <w:t xml:space="preserve">2. Bãi bỏ </w:t>
      </w:r>
      <w:r w:rsidR="00F45372" w:rsidRPr="001975EE">
        <w:rPr>
          <w:lang w:val="vi-VN"/>
        </w:rPr>
        <w:t>khoản 1</w:t>
      </w:r>
      <w:r w:rsidR="00870856" w:rsidRPr="001975EE">
        <w:rPr>
          <w:lang w:val="vi-VN"/>
        </w:rPr>
        <w:t xml:space="preserve"> </w:t>
      </w:r>
      <w:r w:rsidR="00F45372" w:rsidRPr="001975EE">
        <w:rPr>
          <w:lang w:val="vi-VN"/>
        </w:rPr>
        <w:t xml:space="preserve">Điều 3 Nghị quyết số </w:t>
      </w:r>
      <w:r w:rsidR="00F45372" w:rsidRPr="001975EE">
        <w:rPr>
          <w:rFonts w:eastAsia="Times New Roman" w:cs="Times New Roman"/>
          <w:kern w:val="0"/>
          <w:szCs w:val="28"/>
          <w:lang w:val="vi-VN" w:eastAsia="en-GB"/>
          <w14:ligatures w14:val="none"/>
        </w:rPr>
        <w:t xml:space="preserve">22/2024/NQ-HĐND </w:t>
      </w:r>
      <w:r w:rsidR="006402A6" w:rsidRPr="001975EE">
        <w:rPr>
          <w:rFonts w:eastAsia="Times New Roman" w:cs="Times New Roman"/>
          <w:kern w:val="0"/>
          <w:szCs w:val="28"/>
          <w:lang w:val="vi-VN" w:eastAsia="en-GB"/>
          <w14:ligatures w14:val="none"/>
        </w:rPr>
        <w:t xml:space="preserve">ngày 4 tháng 10 năm 2024 của Hội đồng nhân dân Thành phố </w:t>
      </w:r>
      <w:r w:rsidR="00F45372" w:rsidRPr="001975EE">
        <w:rPr>
          <w:rFonts w:eastAsia="Times New Roman" w:cs="Times New Roman"/>
          <w:kern w:val="0"/>
          <w:szCs w:val="28"/>
          <w:lang w:val="vi-VN" w:eastAsia="en-GB"/>
          <w14:ligatures w14:val="none"/>
        </w:rPr>
        <w:t xml:space="preserve">quy định một số nội dung chi, mức chi xây dựng văn bản triển khai thi hành Luật thủ đô số 39/2024/QH15 ngày 28 tháng 6 năm 2024; </w:t>
      </w:r>
      <w:r w:rsidR="008F453A" w:rsidRPr="001975EE">
        <w:rPr>
          <w:rFonts w:eastAsia="Times New Roman" w:cs="Times New Roman"/>
          <w:kern w:val="0"/>
          <w:szCs w:val="28"/>
          <w:lang w:val="vi-VN" w:eastAsia="en-GB"/>
          <w14:ligatures w14:val="none"/>
        </w:rPr>
        <w:t>k</w:t>
      </w:r>
      <w:r w:rsidR="00BF10BB" w:rsidRPr="001975EE">
        <w:rPr>
          <w:rFonts w:eastAsia="Times New Roman" w:cs="Times New Roman"/>
          <w:kern w:val="0"/>
          <w:szCs w:val="28"/>
          <w:lang w:val="vi-VN" w:eastAsia="en-GB"/>
          <w14:ligatures w14:val="none"/>
        </w:rPr>
        <w:t xml:space="preserve">hoản 1 </w:t>
      </w:r>
      <w:r w:rsidR="00F45372" w:rsidRPr="001975EE">
        <w:rPr>
          <w:rFonts w:eastAsia="Times New Roman" w:cs="Times New Roman"/>
          <w:kern w:val="0"/>
          <w:szCs w:val="28"/>
          <w:lang w:val="vi-VN" w:eastAsia="en-GB"/>
          <w14:ligatures w14:val="none"/>
        </w:rPr>
        <w:t xml:space="preserve">Mục I </w:t>
      </w:r>
      <w:r w:rsidR="00400CF5" w:rsidRPr="001975EE">
        <w:rPr>
          <w:rFonts w:eastAsia="Times New Roman" w:cs="Times New Roman"/>
          <w:kern w:val="0"/>
          <w:szCs w:val="28"/>
          <w:lang w:val="vi-VN" w:eastAsia="en-GB"/>
          <w14:ligatures w14:val="none"/>
        </w:rPr>
        <w:t xml:space="preserve">của </w:t>
      </w:r>
      <w:r w:rsidR="00F45372" w:rsidRPr="001975EE">
        <w:rPr>
          <w:rFonts w:eastAsia="Times New Roman" w:cs="Times New Roman"/>
          <w:kern w:val="0"/>
          <w:szCs w:val="28"/>
          <w:lang w:val="vi-VN" w:eastAsia="en-GB"/>
          <w14:ligatures w14:val="none"/>
        </w:rPr>
        <w:t>Phụ lục</w:t>
      </w:r>
      <w:r w:rsidR="00400CF5" w:rsidRPr="001975EE">
        <w:rPr>
          <w:rFonts w:eastAsia="Times New Roman" w:cs="Times New Roman"/>
          <w:kern w:val="0"/>
          <w:szCs w:val="28"/>
          <w:lang w:val="vi-VN" w:eastAsia="en-GB"/>
          <w14:ligatures w14:val="none"/>
        </w:rPr>
        <w:t xml:space="preserve"> </w:t>
      </w:r>
      <w:r w:rsidR="00BF10BB" w:rsidRPr="001975EE">
        <w:rPr>
          <w:rFonts w:eastAsia="Times New Roman" w:cs="Times New Roman"/>
          <w:kern w:val="0"/>
          <w:szCs w:val="28"/>
          <w:lang w:val="vi-VN" w:eastAsia="en-GB"/>
          <w14:ligatures w14:val="none"/>
        </w:rPr>
        <w:t>b</w:t>
      </w:r>
      <w:r w:rsidR="00F45372" w:rsidRPr="001975EE">
        <w:rPr>
          <w:rFonts w:eastAsia="Times New Roman" w:cs="Times New Roman"/>
          <w:kern w:val="0"/>
          <w:szCs w:val="28"/>
          <w:lang w:val="vi-VN" w:eastAsia="en-GB"/>
          <w14:ligatures w14:val="none"/>
        </w:rPr>
        <w:t>an hành kèm theo Nghị quyết số 33/2025/NQ-HĐND</w:t>
      </w:r>
      <w:r w:rsidR="0056243C" w:rsidRPr="001975EE">
        <w:rPr>
          <w:rFonts w:eastAsia="Times New Roman" w:cs="Times New Roman"/>
          <w:kern w:val="0"/>
          <w:szCs w:val="28"/>
          <w:lang w:val="vi-VN" w:eastAsia="en-GB"/>
          <w14:ligatures w14:val="none"/>
        </w:rPr>
        <w:t xml:space="preserve"> ngày 29 tháng 9 năm 2025 của Hội đồng nhân dân Thành phố </w:t>
      </w:r>
      <w:r w:rsidR="008F064D" w:rsidRPr="001975EE">
        <w:rPr>
          <w:rFonts w:eastAsia="Times New Roman" w:cs="Times New Roman"/>
          <w:kern w:val="0"/>
          <w:szCs w:val="28"/>
          <w:lang w:val="vi-VN" w:eastAsia="en-GB"/>
          <w14:ligatures w14:val="none"/>
        </w:rPr>
        <w:t>quy định nội dung chi, mức chi phục vụ hoạt động của Hội đồng nhân dân các cấp thành phố Hà Nội</w:t>
      </w:r>
      <w:r w:rsidR="00BF10BB" w:rsidRPr="001975EE">
        <w:rPr>
          <w:rFonts w:eastAsia="Times New Roman" w:cs="Times New Roman"/>
          <w:kern w:val="0"/>
          <w:szCs w:val="28"/>
          <w:lang w:val="vi-VN" w:eastAsia="en-GB"/>
          <w14:ligatures w14:val="none"/>
        </w:rPr>
        <w:t>.</w:t>
      </w:r>
    </w:p>
    <w:p w14:paraId="33BAFBC7" w14:textId="644BC5AC" w:rsidR="00A837AF" w:rsidRPr="001975EE" w:rsidRDefault="00BF10BB" w:rsidP="00AC14CE">
      <w:pPr>
        <w:widowControl w:val="0"/>
        <w:spacing w:before="120"/>
        <w:ind w:firstLine="720"/>
        <w:rPr>
          <w:lang w:val="vi-VN"/>
        </w:rPr>
      </w:pPr>
      <w:r w:rsidRPr="001975EE">
        <w:rPr>
          <w:lang w:val="vi-VN"/>
        </w:rPr>
        <w:t xml:space="preserve"> </w:t>
      </w:r>
      <w:r w:rsidR="00A837AF" w:rsidRPr="001975EE">
        <w:rPr>
          <w:lang w:val="vi-VN"/>
        </w:rPr>
        <w:t>3. Nghị quyết số 01/2024/NQ-HĐND</w:t>
      </w:r>
      <w:r w:rsidR="00C45B0C" w:rsidRPr="001975EE">
        <w:rPr>
          <w:lang w:val="vi-VN"/>
        </w:rPr>
        <w:t xml:space="preserve"> ngày 29 tháng 3 năm 2024 của Hội đồng nhân dân Thành phố</w:t>
      </w:r>
      <w:r w:rsidR="00A837AF" w:rsidRPr="001975EE">
        <w:rPr>
          <w:lang w:val="vi-VN"/>
        </w:rPr>
        <w:t xml:space="preserve"> về việc quy định 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 hết hiệu lực kể từ ngày Nghị quyết này có hiệu lực</w:t>
      </w:r>
      <w:r w:rsidR="00AA457F" w:rsidRPr="001975EE">
        <w:rPr>
          <w:lang w:val="vi-VN"/>
        </w:rPr>
        <w:t xml:space="preserve"> thi hành</w:t>
      </w:r>
      <w:r w:rsidR="00A837AF" w:rsidRPr="001975EE">
        <w:rPr>
          <w:lang w:val="vi-VN"/>
        </w:rPr>
        <w:t>.</w:t>
      </w:r>
    </w:p>
    <w:p w14:paraId="3D68019E" w14:textId="3A52C77D" w:rsidR="00C771D3" w:rsidRPr="001C78D9" w:rsidRDefault="006C2E36" w:rsidP="00AC14CE">
      <w:pPr>
        <w:widowControl w:val="0"/>
        <w:spacing w:before="120"/>
        <w:ind w:firstLine="720"/>
        <w:rPr>
          <w:rFonts w:cs="Times New Roman"/>
          <w:i/>
          <w:szCs w:val="28"/>
          <w:lang w:val="vi-VN"/>
        </w:rPr>
      </w:pPr>
      <w:r w:rsidRPr="00923961">
        <w:rPr>
          <w:rFonts w:cs="Times New Roman"/>
          <w:i/>
          <w:szCs w:val="28"/>
          <w:lang w:val="vi-VN"/>
        </w:rPr>
        <w:t xml:space="preserve">Nghị quyết này đã được Hội đồng nhân dân thành phố Hà Nội Khoá XVI, Kỳ họp thứ </w:t>
      </w:r>
      <w:r w:rsidR="00963720" w:rsidRPr="00963720">
        <w:rPr>
          <w:rFonts w:cs="Times New Roman"/>
          <w:i/>
          <w:szCs w:val="28"/>
          <w:lang w:val="vi-VN"/>
        </w:rPr>
        <w:t xml:space="preserve">      </w:t>
      </w:r>
      <w:r w:rsidRPr="00923961">
        <w:rPr>
          <w:rFonts w:cs="Times New Roman"/>
          <w:i/>
          <w:szCs w:val="28"/>
          <w:lang w:val="vi-VN"/>
        </w:rPr>
        <w:t xml:space="preserve">thông qua ngày    </w:t>
      </w:r>
      <w:r w:rsidR="00802D28" w:rsidRPr="000D13BF">
        <w:rPr>
          <w:rFonts w:cs="Times New Roman"/>
          <w:i/>
          <w:szCs w:val="28"/>
          <w:lang w:val="vi-VN"/>
        </w:rPr>
        <w:t xml:space="preserve">    t</w:t>
      </w:r>
      <w:r w:rsidRPr="00923961">
        <w:rPr>
          <w:rFonts w:cs="Times New Roman"/>
          <w:i/>
          <w:szCs w:val="28"/>
          <w:lang w:val="vi-VN"/>
        </w:rPr>
        <w:t xml:space="preserve">háng    </w:t>
      </w:r>
      <w:r w:rsidR="00802D28" w:rsidRPr="000D13BF">
        <w:rPr>
          <w:rFonts w:cs="Times New Roman"/>
          <w:i/>
          <w:szCs w:val="28"/>
          <w:lang w:val="vi-VN"/>
        </w:rPr>
        <w:t xml:space="preserve">   </w:t>
      </w:r>
      <w:r w:rsidRPr="00923961">
        <w:rPr>
          <w:rFonts w:cs="Times New Roman"/>
          <w:i/>
          <w:szCs w:val="28"/>
          <w:lang w:val="vi-VN"/>
        </w:rPr>
        <w:t>năm 2025./.</w:t>
      </w:r>
    </w:p>
    <w:p w14:paraId="6E40EEBF" w14:textId="77777777" w:rsidR="006565B1" w:rsidRPr="001C78D9" w:rsidRDefault="006565B1" w:rsidP="00EE6F98">
      <w:pPr>
        <w:widowControl w:val="0"/>
        <w:spacing w:before="120"/>
        <w:ind w:firstLine="720"/>
        <w:rPr>
          <w:rFonts w:cs="Times New Roman"/>
          <w:i/>
          <w:szCs w:val="28"/>
          <w:lang w:val="vi-VN"/>
        </w:rPr>
      </w:pPr>
    </w:p>
    <w:tbl>
      <w:tblPr>
        <w:tblW w:w="9245"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BF2042" w14:paraId="05B96C0E" w14:textId="77777777" w:rsidTr="008647F2">
        <w:tc>
          <w:tcPr>
            <w:tcW w:w="4845" w:type="dxa"/>
            <w:tcBorders>
              <w:top w:val="nil"/>
              <w:left w:val="nil"/>
              <w:bottom w:val="nil"/>
              <w:right w:val="nil"/>
            </w:tcBorders>
            <w:tcMar>
              <w:top w:w="0" w:type="dxa"/>
              <w:left w:w="108" w:type="dxa"/>
              <w:bottom w:w="0" w:type="dxa"/>
              <w:right w:w="108" w:type="dxa"/>
            </w:tcMar>
          </w:tcPr>
          <w:p w14:paraId="3E4C3853" w14:textId="77777777" w:rsidR="003554A5" w:rsidRPr="003754A3" w:rsidRDefault="00650843" w:rsidP="00EE6F98">
            <w:pPr>
              <w:widowControl w:val="0"/>
              <w:spacing w:after="0"/>
              <w:jc w:val="left"/>
              <w:rPr>
                <w:rFonts w:cs="Times New Roman"/>
                <w:sz w:val="22"/>
                <w:lang w:val="vi-VN"/>
              </w:rPr>
            </w:pPr>
            <w:r w:rsidRPr="00923961">
              <w:rPr>
                <w:rFonts w:cs="Times New Roman"/>
                <w:b/>
                <w:i/>
                <w:sz w:val="24"/>
                <w:szCs w:val="20"/>
                <w:lang w:val="vi-VN"/>
              </w:rPr>
              <w:t>Nơi nhận:</w:t>
            </w:r>
            <w:r w:rsidRPr="00923961">
              <w:rPr>
                <w:rFonts w:cs="Times New Roman"/>
                <w:b/>
                <w:i/>
                <w:sz w:val="24"/>
                <w:szCs w:val="20"/>
                <w:lang w:val="vi-VN"/>
              </w:rPr>
              <w:br/>
            </w:r>
            <w:r w:rsidRPr="003754A3">
              <w:rPr>
                <w:rFonts w:cs="Times New Roman"/>
                <w:sz w:val="22"/>
                <w:lang w:val="vi-VN"/>
              </w:rPr>
              <w:t>- Ủy ban Thường vụ Quốc hội;</w:t>
            </w:r>
            <w:r w:rsidRPr="003754A3">
              <w:rPr>
                <w:rFonts w:cs="Times New Roman"/>
                <w:sz w:val="22"/>
                <w:lang w:val="vi-VN"/>
              </w:rPr>
              <w:br/>
              <w:t>- Chính phủ;</w:t>
            </w:r>
            <w:r w:rsidRPr="003754A3">
              <w:rPr>
                <w:rFonts w:cs="Times New Roman"/>
                <w:sz w:val="22"/>
                <w:lang w:val="vi-VN"/>
              </w:rPr>
              <w:br/>
              <w:t>- Ban công tác đại biểu thuộ</w:t>
            </w:r>
            <w:r w:rsidR="00963720" w:rsidRPr="003754A3">
              <w:rPr>
                <w:rFonts w:cs="Times New Roman"/>
                <w:sz w:val="22"/>
                <w:lang w:val="vi-VN"/>
              </w:rPr>
              <w:t>c UBTVQH;</w:t>
            </w:r>
            <w:r w:rsidRPr="003754A3">
              <w:rPr>
                <w:rFonts w:cs="Times New Roman"/>
                <w:sz w:val="22"/>
                <w:lang w:val="vi-VN"/>
              </w:rPr>
              <w:br/>
              <w:t>- VP Quốc hội, VP Chính phủ</w:t>
            </w:r>
            <w:r w:rsidR="00963720" w:rsidRPr="003754A3">
              <w:rPr>
                <w:rFonts w:cs="Times New Roman"/>
                <w:sz w:val="22"/>
                <w:lang w:val="vi-VN"/>
              </w:rPr>
              <w:t>;</w:t>
            </w:r>
          </w:p>
          <w:p w14:paraId="4ADA5B39" w14:textId="439DFA86" w:rsidR="00621854" w:rsidRPr="003754A3" w:rsidRDefault="003554A5" w:rsidP="00EE6F98">
            <w:pPr>
              <w:widowControl w:val="0"/>
              <w:spacing w:after="0"/>
              <w:jc w:val="left"/>
              <w:rPr>
                <w:rFonts w:cs="Times New Roman"/>
                <w:sz w:val="22"/>
                <w:lang w:val="vi-VN"/>
              </w:rPr>
            </w:pPr>
            <w:r w:rsidRPr="003754A3">
              <w:rPr>
                <w:rFonts w:cs="Times New Roman"/>
                <w:sz w:val="22"/>
                <w:lang w:val="vi-VN"/>
              </w:rPr>
              <w:t>- Các Bộ: Tư pháp, Tài chính;</w:t>
            </w:r>
            <w:r w:rsidR="00650843" w:rsidRPr="003754A3">
              <w:rPr>
                <w:rFonts w:cs="Times New Roman"/>
                <w:sz w:val="22"/>
                <w:lang w:val="vi-VN"/>
              </w:rPr>
              <w:br/>
              <w:t>- Đoàn Đại biểu Quốc hội Hà Nội;</w:t>
            </w:r>
            <w:r w:rsidR="00650843" w:rsidRPr="003754A3">
              <w:rPr>
                <w:rFonts w:cs="Times New Roman"/>
                <w:sz w:val="22"/>
                <w:lang w:val="vi-VN"/>
              </w:rPr>
              <w:br/>
              <w:t>- Thường trực Thành ủy;</w:t>
            </w:r>
            <w:r w:rsidR="00650843" w:rsidRPr="003754A3">
              <w:rPr>
                <w:rFonts w:cs="Times New Roman"/>
                <w:sz w:val="22"/>
                <w:lang w:val="vi-VN"/>
              </w:rPr>
              <w:br/>
              <w:t>- Thường trực HĐND, UBND, UB MTTQ TP;</w:t>
            </w:r>
            <w:r w:rsidR="00650843" w:rsidRPr="003754A3">
              <w:rPr>
                <w:rFonts w:cs="Times New Roman"/>
                <w:sz w:val="22"/>
                <w:lang w:val="vi-VN"/>
              </w:rPr>
              <w:br/>
              <w:t>- Các Ban Đảng Thành ủy;</w:t>
            </w:r>
            <w:r w:rsidR="00650843" w:rsidRPr="003754A3">
              <w:rPr>
                <w:rFonts w:cs="Times New Roman"/>
                <w:sz w:val="22"/>
                <w:lang w:val="vi-VN"/>
              </w:rPr>
              <w:br/>
              <w:t>- Các Ban HĐND Thành phố ;</w:t>
            </w:r>
            <w:r w:rsidR="00650843" w:rsidRPr="003754A3">
              <w:rPr>
                <w:rFonts w:cs="Times New Roman"/>
                <w:sz w:val="22"/>
                <w:lang w:val="vi-VN"/>
              </w:rPr>
              <w:br/>
              <w:t>- Các vị Đại biểu HĐND Thành phố;</w:t>
            </w:r>
            <w:r w:rsidR="00650843" w:rsidRPr="003754A3">
              <w:rPr>
                <w:rFonts w:cs="Times New Roman"/>
                <w:sz w:val="22"/>
                <w:lang w:val="vi-VN"/>
              </w:rPr>
              <w:br/>
              <w:t>- Các Văn phòng: Thành ủy; Đoàn ĐBQH và HĐND TP, UBND TP;</w:t>
            </w:r>
          </w:p>
          <w:p w14:paraId="7632F62F" w14:textId="77777777" w:rsidR="00384F07" w:rsidRPr="003754A3" w:rsidRDefault="00621854" w:rsidP="00EE6F98">
            <w:pPr>
              <w:widowControl w:val="0"/>
              <w:spacing w:after="0"/>
              <w:jc w:val="left"/>
              <w:rPr>
                <w:rFonts w:cs="Times New Roman"/>
                <w:sz w:val="22"/>
                <w:lang w:val="vi-VN"/>
              </w:rPr>
            </w:pPr>
            <w:r w:rsidRPr="003754A3">
              <w:rPr>
                <w:rFonts w:cs="Times New Roman"/>
                <w:sz w:val="22"/>
                <w:lang w:val="vi-VN"/>
              </w:rPr>
              <w:t xml:space="preserve">- Cục </w:t>
            </w:r>
            <w:r w:rsidR="00282133" w:rsidRPr="003754A3">
              <w:rPr>
                <w:rFonts w:cs="Times New Roman"/>
                <w:sz w:val="22"/>
                <w:lang w:val="vi-VN"/>
              </w:rPr>
              <w:t>KTVB</w:t>
            </w:r>
            <w:r w:rsidRPr="003754A3">
              <w:rPr>
                <w:rFonts w:cs="Times New Roman"/>
                <w:sz w:val="22"/>
                <w:lang w:val="vi-VN"/>
              </w:rPr>
              <w:t xml:space="preserve"> và </w:t>
            </w:r>
            <w:r w:rsidR="00282133" w:rsidRPr="003754A3">
              <w:rPr>
                <w:rFonts w:cs="Times New Roman"/>
                <w:sz w:val="22"/>
                <w:lang w:val="vi-VN"/>
              </w:rPr>
              <w:t xml:space="preserve">QLXLVPHC </w:t>
            </w:r>
            <w:r w:rsidRPr="003754A3">
              <w:rPr>
                <w:rFonts w:cs="Times New Roman"/>
                <w:sz w:val="22"/>
                <w:lang w:val="vi-VN"/>
              </w:rPr>
              <w:t>– Bộ Tư pháp;</w:t>
            </w:r>
            <w:r w:rsidR="00650843" w:rsidRPr="003754A3">
              <w:rPr>
                <w:rFonts w:cs="Times New Roman"/>
                <w:sz w:val="22"/>
                <w:lang w:val="vi-VN"/>
              </w:rPr>
              <w:br/>
              <w:t>- Các sở, ban, ngành Thành phố;</w:t>
            </w:r>
          </w:p>
          <w:p w14:paraId="0583C1F7" w14:textId="79255A30" w:rsidR="00650843" w:rsidRPr="00923961" w:rsidRDefault="00384F07" w:rsidP="00EE6F98">
            <w:pPr>
              <w:widowControl w:val="0"/>
              <w:spacing w:after="0"/>
              <w:jc w:val="left"/>
              <w:rPr>
                <w:rFonts w:cs="Times New Roman"/>
                <w:lang w:val="vi-VN"/>
              </w:rPr>
            </w:pPr>
            <w:r w:rsidRPr="003754A3">
              <w:rPr>
                <w:rFonts w:cs="Times New Roman"/>
                <w:sz w:val="22"/>
                <w:lang w:val="vi-VN"/>
              </w:rPr>
              <w:t>- HĐND, UBND cấp xã;</w:t>
            </w:r>
            <w:r w:rsidR="00650843" w:rsidRPr="003754A3">
              <w:rPr>
                <w:rFonts w:cs="Times New Roman"/>
                <w:sz w:val="22"/>
                <w:lang w:val="vi-VN"/>
              </w:rPr>
              <w:br/>
              <w:t xml:space="preserve">- Công báo TP, Cổng </w:t>
            </w:r>
            <w:r w:rsidR="001269AC" w:rsidRPr="003754A3">
              <w:rPr>
                <w:rFonts w:cs="Times New Roman"/>
                <w:sz w:val="22"/>
                <w:lang w:val="vi-VN"/>
              </w:rPr>
              <w:t xml:space="preserve">TTĐT </w:t>
            </w:r>
            <w:r w:rsidR="00650843" w:rsidRPr="003754A3">
              <w:rPr>
                <w:rFonts w:cs="Times New Roman"/>
                <w:sz w:val="22"/>
                <w:lang w:val="vi-VN"/>
              </w:rPr>
              <w:t>TP;</w:t>
            </w:r>
            <w:r w:rsidR="00650843" w:rsidRPr="003754A3">
              <w:rPr>
                <w:rFonts w:cs="Times New Roman"/>
                <w:sz w:val="22"/>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Default="00650843" w:rsidP="00EE6F98">
            <w:pPr>
              <w:widowControl w:val="0"/>
              <w:spacing w:before="120" w:line="276" w:lineRule="auto"/>
              <w:ind w:left="1" w:hanging="3"/>
              <w:jc w:val="center"/>
              <w:rPr>
                <w:rFonts w:cs="Times New Roman"/>
                <w:b/>
                <w:szCs w:val="28"/>
                <w:lang w:val="vi-VN"/>
              </w:rPr>
            </w:pPr>
            <w:r w:rsidRPr="00923961">
              <w:rPr>
                <w:rFonts w:cs="Times New Roman"/>
                <w:b/>
                <w:szCs w:val="28"/>
                <w:lang w:val="vi-VN"/>
              </w:rPr>
              <w:t>CHỦ TỊCH</w:t>
            </w:r>
          </w:p>
          <w:p w14:paraId="05271F48" w14:textId="77777777" w:rsidR="00963720" w:rsidRDefault="00963720" w:rsidP="00B97E96">
            <w:pPr>
              <w:widowControl w:val="0"/>
              <w:spacing w:before="120" w:line="276" w:lineRule="auto"/>
              <w:rPr>
                <w:rFonts w:cs="Times New Roman"/>
                <w:b/>
                <w:szCs w:val="28"/>
                <w:lang w:val="vi-VN"/>
              </w:rPr>
            </w:pPr>
          </w:p>
          <w:p w14:paraId="48E7BD8F" w14:textId="77777777" w:rsidR="00963720" w:rsidRDefault="00963720" w:rsidP="00EE6F98">
            <w:pPr>
              <w:widowControl w:val="0"/>
              <w:spacing w:before="120" w:line="276" w:lineRule="auto"/>
              <w:ind w:left="1" w:hanging="3"/>
              <w:jc w:val="center"/>
              <w:rPr>
                <w:rFonts w:cs="Times New Roman"/>
                <w:b/>
                <w:szCs w:val="28"/>
                <w:lang w:val="vi-VN"/>
              </w:rPr>
            </w:pPr>
          </w:p>
          <w:p w14:paraId="6B643F1D" w14:textId="77777777" w:rsidR="00B97E96" w:rsidRDefault="00B97E96" w:rsidP="00EE6F98">
            <w:pPr>
              <w:widowControl w:val="0"/>
              <w:spacing w:before="120" w:line="276" w:lineRule="auto"/>
              <w:ind w:left="1" w:hanging="3"/>
              <w:jc w:val="center"/>
              <w:rPr>
                <w:rFonts w:cs="Times New Roman"/>
                <w:b/>
                <w:szCs w:val="28"/>
                <w:lang w:val="vi-VN"/>
              </w:rPr>
            </w:pPr>
          </w:p>
          <w:p w14:paraId="7FD620AF" w14:textId="77777777" w:rsidR="00B97E96" w:rsidRDefault="00B97E96" w:rsidP="00EE6F98">
            <w:pPr>
              <w:widowControl w:val="0"/>
              <w:spacing w:before="120" w:line="276" w:lineRule="auto"/>
              <w:ind w:left="1" w:hanging="3"/>
              <w:jc w:val="center"/>
              <w:rPr>
                <w:rFonts w:cs="Times New Roman"/>
                <w:b/>
                <w:szCs w:val="28"/>
                <w:lang w:val="vi-VN"/>
              </w:rPr>
            </w:pPr>
          </w:p>
          <w:p w14:paraId="2AB4D94E" w14:textId="63DF2D7A" w:rsidR="00650843" w:rsidRPr="00923961" w:rsidRDefault="00963720" w:rsidP="00EE6F98">
            <w:pPr>
              <w:widowControl w:val="0"/>
              <w:spacing w:before="120" w:line="276" w:lineRule="auto"/>
              <w:ind w:left="1" w:hanging="3"/>
              <w:jc w:val="center"/>
              <w:rPr>
                <w:rFonts w:cs="Times New Roman"/>
                <w:szCs w:val="28"/>
                <w:lang w:val="vi-VN"/>
              </w:rPr>
            </w:pPr>
            <w:r w:rsidRPr="00F45372">
              <w:rPr>
                <w:rFonts w:cs="Times New Roman"/>
                <w:b/>
                <w:szCs w:val="28"/>
                <w:lang w:val="vi-VN"/>
              </w:rPr>
              <w:t>Phùng Thị Hồng Hà</w:t>
            </w:r>
            <w:r w:rsidR="00207090">
              <w:rPr>
                <w:rFonts w:cs="Times New Roman"/>
                <w:b/>
                <w:szCs w:val="28"/>
                <w:lang w:val="vi-VN"/>
              </w:rPr>
              <w:br/>
            </w:r>
          </w:p>
          <w:p w14:paraId="77013E21" w14:textId="64507409" w:rsidR="00650843" w:rsidRPr="00923961" w:rsidRDefault="00650843" w:rsidP="00EE6F98">
            <w:pPr>
              <w:widowControl w:val="0"/>
              <w:spacing w:before="120" w:line="276" w:lineRule="auto"/>
              <w:ind w:left="1" w:hanging="3"/>
              <w:jc w:val="center"/>
              <w:rPr>
                <w:rFonts w:cs="Times New Roman"/>
                <w:lang w:val="vi-VN"/>
              </w:rPr>
            </w:pPr>
          </w:p>
        </w:tc>
      </w:tr>
    </w:tbl>
    <w:p w14:paraId="4E7139CC" w14:textId="77777777" w:rsidR="00A41F2A" w:rsidRPr="00A804E9" w:rsidRDefault="00A41F2A" w:rsidP="00EE6F98">
      <w:pPr>
        <w:widowControl w:val="0"/>
        <w:rPr>
          <w:rFonts w:cs="Times New Roman"/>
          <w:b/>
          <w:lang w:val="vi-VN"/>
        </w:rPr>
      </w:pPr>
    </w:p>
    <w:sectPr w:rsidR="00A41F2A" w:rsidRPr="00A804E9" w:rsidSect="00AC14CE">
      <w:headerReference w:type="default" r:id="rId8"/>
      <w:footerReference w:type="default" r:id="rId9"/>
      <w:pgSz w:w="11909" w:h="16834"/>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24132" w14:textId="77777777" w:rsidR="00AA43B3" w:rsidRDefault="00AA43B3" w:rsidP="00087CF0">
      <w:pPr>
        <w:spacing w:after="0"/>
      </w:pPr>
      <w:r>
        <w:separator/>
      </w:r>
    </w:p>
  </w:endnote>
  <w:endnote w:type="continuationSeparator" w:id="0">
    <w:p w14:paraId="1B99501D" w14:textId="77777777" w:rsidR="00AA43B3" w:rsidRDefault="00AA43B3" w:rsidP="00087CF0">
      <w:pPr>
        <w:spacing w:after="0"/>
      </w:pPr>
      <w:r>
        <w:continuationSeparator/>
      </w:r>
    </w:p>
  </w:endnote>
  <w:endnote w:type="continuationNotice" w:id="1">
    <w:p w14:paraId="06C66A9D" w14:textId="77777777" w:rsidR="00AA43B3" w:rsidRDefault="00AA43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F107" w14:textId="77777777" w:rsidR="00AA43B3" w:rsidRDefault="00AA43B3" w:rsidP="00087CF0">
      <w:pPr>
        <w:spacing w:after="0"/>
      </w:pPr>
      <w:r>
        <w:separator/>
      </w:r>
    </w:p>
  </w:footnote>
  <w:footnote w:type="continuationSeparator" w:id="0">
    <w:p w14:paraId="6CE94DA7" w14:textId="77777777" w:rsidR="00AA43B3" w:rsidRDefault="00AA43B3" w:rsidP="00087CF0">
      <w:pPr>
        <w:spacing w:after="0"/>
      </w:pPr>
      <w:r>
        <w:continuationSeparator/>
      </w:r>
    </w:p>
  </w:footnote>
  <w:footnote w:type="continuationNotice" w:id="1">
    <w:p w14:paraId="4BD59A37" w14:textId="77777777" w:rsidR="00AA43B3" w:rsidRDefault="00AA43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78715"/>
      <w:docPartObj>
        <w:docPartGallery w:val="Page Numbers (Top of Page)"/>
        <w:docPartUnique/>
      </w:docPartObj>
    </w:sdtPr>
    <w:sdtEndPr>
      <w:rPr>
        <w:sz w:val="24"/>
        <w:szCs w:val="20"/>
      </w:rPr>
    </w:sdtEndPr>
    <w:sdtContent>
      <w:p w14:paraId="0C2FA984" w14:textId="04B3DA1D"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6B0511">
          <w:rPr>
            <w:noProof/>
            <w:sz w:val="24"/>
            <w:szCs w:val="20"/>
          </w:rPr>
          <w:t>4</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7"/>
  </w:num>
  <w:num w:numId="9">
    <w:abstractNumId w:val="1"/>
  </w:num>
  <w:num w:numId="10">
    <w:abstractNumId w:val="15"/>
  </w:num>
  <w:num w:numId="11">
    <w:abstractNumId w:val="7"/>
  </w:num>
  <w:num w:numId="12">
    <w:abstractNumId w:val="13"/>
  </w:num>
  <w:num w:numId="13">
    <w:abstractNumId w:val="14"/>
  </w:num>
  <w:num w:numId="14">
    <w:abstractNumId w:val="18"/>
  </w:num>
  <w:num w:numId="15">
    <w:abstractNumId w:val="12"/>
  </w:num>
  <w:num w:numId="16">
    <w:abstractNumId w:val="0"/>
  </w:num>
  <w:num w:numId="17">
    <w:abstractNumId w:val="6"/>
  </w:num>
  <w:num w:numId="18">
    <w:abstractNumId w:val="19"/>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155D"/>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36B9"/>
    <w:rsid w:val="001F3A88"/>
    <w:rsid w:val="001F486A"/>
    <w:rsid w:val="001F4B9E"/>
    <w:rsid w:val="001F4E37"/>
    <w:rsid w:val="001F4E88"/>
    <w:rsid w:val="001F51B8"/>
    <w:rsid w:val="001F51F5"/>
    <w:rsid w:val="001F580F"/>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482"/>
    <w:rsid w:val="00251512"/>
    <w:rsid w:val="00251FBD"/>
    <w:rsid w:val="00252452"/>
    <w:rsid w:val="002526BE"/>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7BC"/>
    <w:rsid w:val="00373838"/>
    <w:rsid w:val="00374013"/>
    <w:rsid w:val="0037415F"/>
    <w:rsid w:val="0037447F"/>
    <w:rsid w:val="00374626"/>
    <w:rsid w:val="0037465B"/>
    <w:rsid w:val="0037505C"/>
    <w:rsid w:val="003754A3"/>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475"/>
    <w:rsid w:val="004F151C"/>
    <w:rsid w:val="004F20BC"/>
    <w:rsid w:val="004F246F"/>
    <w:rsid w:val="004F39D4"/>
    <w:rsid w:val="004F3C6E"/>
    <w:rsid w:val="004F3D86"/>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CAA"/>
    <w:rsid w:val="00524C54"/>
    <w:rsid w:val="00524DC9"/>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B85"/>
    <w:rsid w:val="006A7B96"/>
    <w:rsid w:val="006A7F38"/>
    <w:rsid w:val="006B0511"/>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509"/>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CCD"/>
    <w:rsid w:val="00850215"/>
    <w:rsid w:val="00850650"/>
    <w:rsid w:val="0085065E"/>
    <w:rsid w:val="00850B83"/>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0856"/>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307"/>
    <w:rsid w:val="008C02C9"/>
    <w:rsid w:val="008C07F9"/>
    <w:rsid w:val="008C09BE"/>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2E9"/>
    <w:rsid w:val="00AA3D0E"/>
    <w:rsid w:val="00AA43B3"/>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3F"/>
    <w:rsid w:val="00AB6D85"/>
    <w:rsid w:val="00AB7D3F"/>
    <w:rsid w:val="00AC000F"/>
    <w:rsid w:val="00AC00CC"/>
    <w:rsid w:val="00AC066D"/>
    <w:rsid w:val="00AC08C2"/>
    <w:rsid w:val="00AC1438"/>
    <w:rsid w:val="00AC144E"/>
    <w:rsid w:val="00AC14CE"/>
    <w:rsid w:val="00AC15D9"/>
    <w:rsid w:val="00AC316E"/>
    <w:rsid w:val="00AC348F"/>
    <w:rsid w:val="00AC3747"/>
    <w:rsid w:val="00AC387C"/>
    <w:rsid w:val="00AC3B8E"/>
    <w:rsid w:val="00AC484F"/>
    <w:rsid w:val="00AC4E8B"/>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28D"/>
    <w:rsid w:val="00C835EF"/>
    <w:rsid w:val="00C83FFB"/>
    <w:rsid w:val="00C84430"/>
    <w:rsid w:val="00C852CA"/>
    <w:rsid w:val="00C8552D"/>
    <w:rsid w:val="00C861E2"/>
    <w:rsid w:val="00C864AE"/>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A0C"/>
    <w:rsid w:val="00CB5A6E"/>
    <w:rsid w:val="00CB6996"/>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64C8"/>
    <w:rsid w:val="00D36A7F"/>
    <w:rsid w:val="00D3715A"/>
    <w:rsid w:val="00D372F2"/>
    <w:rsid w:val="00D37803"/>
    <w:rsid w:val="00D37985"/>
    <w:rsid w:val="00D37DF4"/>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A78"/>
    <w:rsid w:val="00ED1D47"/>
    <w:rsid w:val="00ED2018"/>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DF3"/>
    <w:rsid w:val="00F100D6"/>
    <w:rsid w:val="00F10439"/>
    <w:rsid w:val="00F10B3A"/>
    <w:rsid w:val="00F10DDA"/>
    <w:rsid w:val="00F12344"/>
    <w:rsid w:val="00F12674"/>
    <w:rsid w:val="00F139F6"/>
    <w:rsid w:val="00F13D22"/>
    <w:rsid w:val="00F149B3"/>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4B2-AC0A-4716-8EB0-EEDF9CD3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Nguyen Minh Hanh</cp:lastModifiedBy>
  <cp:revision>6</cp:revision>
  <cp:lastPrinted>2025-08-28T07:28:00Z</cp:lastPrinted>
  <dcterms:created xsi:type="dcterms:W3CDTF">2025-11-24T11:44:00Z</dcterms:created>
  <dcterms:modified xsi:type="dcterms:W3CDTF">2025-11-25T05:55:00Z</dcterms:modified>
</cp:coreProperties>
</file>